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99F056" w14:textId="77777777" w:rsidR="00594196" w:rsidRDefault="008008F9" w:rsidP="00594196">
      <w:pPr>
        <w:rPr>
          <w:lang w:eastAsia="fr-FR"/>
        </w:rPr>
      </w:pPr>
      <w:r w:rsidRPr="00865A06">
        <w:rPr>
          <w:noProof/>
          <w:lang w:val="de-DE" w:eastAsia="de-DE"/>
        </w:rPr>
        <mc:AlternateContent>
          <mc:Choice Requires="wps">
            <w:drawing>
              <wp:inline distT="0" distB="0" distL="0" distR="0" wp14:anchorId="74BF5ED1" wp14:editId="6CA57534">
                <wp:extent cx="5399405" cy="0"/>
                <wp:effectExtent l="19050" t="19050" r="29845" b="19050"/>
                <wp:docPr id="2" name="Connecteur droit 2"/>
                <wp:cNvGraphicFramePr/>
                <a:graphic xmlns:a="http://schemas.openxmlformats.org/drawingml/2006/main">
                  <a:graphicData uri="http://schemas.microsoft.com/office/word/2010/wordprocessingShape">
                    <wps:wsp>
                      <wps:cNvCnPr/>
                      <wps:spPr>
                        <a:xfrm>
                          <a:off x="0" y="0"/>
                          <a:ext cx="5399405" cy="0"/>
                        </a:xfrm>
                        <a:prstGeom prst="line">
                          <a:avLst/>
                        </a:prstGeom>
                        <a:ln w="34925" cap="rnd">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697F082B"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" strokecolor="#7f7f7f [1612]" strokeweight="2.75pt">
                <v:stroke joinstyle="miter" endcap="round"/>
                <w10:anchorlock/>
              </v:line>
            </w:pict>
          </mc:Fallback>
        </mc:AlternateContent>
      </w:r>
    </w:p>
    <w:p w14:paraId="48A5E9EF" w14:textId="77777777" w:rsidR="00594196" w:rsidRPr="00594196" w:rsidRDefault="00594196" w:rsidP="00594196">
      <w:pPr>
        <w:pStyle w:val="Titel"/>
      </w:pPr>
      <w:r w:rsidRPr="00594196">
        <w:t>PRESS</w:t>
      </w:r>
      <w:r w:rsidR="00DF6F07">
        <w:t>EINFORMATION</w:t>
      </w:r>
    </w:p>
    <w:p w14:paraId="200C55BC" w14:textId="77777777" w:rsidR="008008F9" w:rsidRPr="00594196" w:rsidRDefault="008008F9" w:rsidP="00594196">
      <w:r w:rsidRPr="00865A06">
        <w:rPr>
          <w:noProof/>
          <w:lang w:val="de-DE" w:eastAsia="de-DE"/>
        </w:rPr>
        <mc:AlternateContent>
          <mc:Choice Requires="wps">
            <w:drawing>
              <wp:inline distT="0" distB="0" distL="0" distR="0" wp14:anchorId="228E40B5" wp14:editId="46551A1F">
                <wp:extent cx="5399405" cy="0"/>
                <wp:effectExtent l="19050" t="19050" r="29845" b="19050"/>
                <wp:docPr id="4" name="Connecteur droit 4"/>
                <wp:cNvGraphicFramePr/>
                <a:graphic xmlns:a="http://schemas.openxmlformats.org/drawingml/2006/main">
                  <a:graphicData uri="http://schemas.microsoft.com/office/word/2010/wordprocessingShape">
                    <wps:wsp>
                      <wps:cNvCnPr/>
                      <wps:spPr>
                        <a:xfrm>
                          <a:off x="0" y="0"/>
                          <a:ext cx="5399405" cy="0"/>
                        </a:xfrm>
                        <a:prstGeom prst="line">
                          <a:avLst/>
                        </a:prstGeom>
                        <a:ln w="34925" cap="rnd">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7ABEBEBE"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" strokecolor="#7f7f7f [1612]" strokeweight="2.75pt">
                <v:stroke joinstyle="miter" endcap="round"/>
                <w10:anchorlock/>
              </v:line>
            </w:pict>
          </mc:Fallback>
        </mc:AlternateContent>
      </w:r>
    </w:p>
    <w:p w14:paraId="1441D3F5" w14:textId="77777777" w:rsidR="00646240" w:rsidRPr="00865A06" w:rsidRDefault="00646240" w:rsidP="00594196">
      <w:pPr>
        <w:rPr>
          <w:lang w:val="en-GB"/>
        </w:rPr>
      </w:pPr>
    </w:p>
    <w:p w14:paraId="3C6D1C7F" w14:textId="77777777" w:rsidR="00646240" w:rsidRPr="00865A06" w:rsidRDefault="00646240" w:rsidP="00594196">
      <w:pPr>
        <w:rPr>
          <w:lang w:val="en-GB"/>
        </w:rPr>
      </w:pPr>
    </w:p>
    <w:p w14:paraId="40EAFA58" w14:textId="32120DCD" w:rsidR="00646240" w:rsidRPr="001B7280" w:rsidRDefault="00DF6F07" w:rsidP="00594196">
      <w:pPr>
        <w:pStyle w:val="Datum"/>
        <w:rPr>
          <w:lang w:val="de-DE"/>
        </w:rPr>
      </w:pPr>
      <w:r w:rsidRPr="001B7280">
        <w:rPr>
          <w:lang w:val="de-DE"/>
        </w:rPr>
        <w:t>Ludwigshafen</w:t>
      </w:r>
      <w:r w:rsidR="00A6263B" w:rsidRPr="001B7280">
        <w:rPr>
          <w:lang w:val="de-DE"/>
        </w:rPr>
        <w:t xml:space="preserve"> I</w:t>
      </w:r>
      <w:r w:rsidR="007B536C" w:rsidRPr="001B7280">
        <w:rPr>
          <w:lang w:val="de-DE"/>
        </w:rPr>
        <w:t xml:space="preserve"> Düsseldorf</w:t>
      </w:r>
      <w:r w:rsidR="00A6263B" w:rsidRPr="001B7280">
        <w:rPr>
          <w:lang w:val="de-DE"/>
        </w:rPr>
        <w:t>,</w:t>
      </w:r>
      <w:r w:rsidR="00646240" w:rsidRPr="001B7280">
        <w:rPr>
          <w:lang w:val="de-DE"/>
        </w:rPr>
        <w:t xml:space="preserve"> </w:t>
      </w:r>
      <w:r w:rsidR="00AF01A1">
        <w:rPr>
          <w:lang w:val="de-DE"/>
        </w:rPr>
        <w:t>23</w:t>
      </w:r>
      <w:r w:rsidRPr="001B7280">
        <w:rPr>
          <w:lang w:val="de-DE"/>
        </w:rPr>
        <w:t xml:space="preserve">. </w:t>
      </w:r>
      <w:r w:rsidR="00005907">
        <w:rPr>
          <w:lang w:val="de-DE"/>
        </w:rPr>
        <w:t>Oktober</w:t>
      </w:r>
      <w:r w:rsidR="00005907" w:rsidRPr="001B7280">
        <w:rPr>
          <w:lang w:val="de-DE"/>
        </w:rPr>
        <w:t xml:space="preserve"> </w:t>
      </w:r>
      <w:r w:rsidR="007B536C" w:rsidRPr="001B7280">
        <w:rPr>
          <w:lang w:val="de-DE"/>
        </w:rPr>
        <w:t>2020</w:t>
      </w:r>
    </w:p>
    <w:p w14:paraId="1192E361" w14:textId="77777777" w:rsidR="00646240" w:rsidRPr="001B7280" w:rsidRDefault="00646240" w:rsidP="00594196">
      <w:pPr>
        <w:rPr>
          <w:lang w:val="de-DE"/>
        </w:rPr>
      </w:pPr>
    </w:p>
    <w:p w14:paraId="3C2E4B4E" w14:textId="0FE86F88" w:rsidR="00DD7E5F" w:rsidRPr="00D978FB" w:rsidRDefault="00DD7E5F" w:rsidP="00DD7E5F">
      <w:pPr>
        <w:pStyle w:val="Untertitel"/>
        <w:rPr>
          <w:caps w:val="0"/>
          <w:color w:val="auto"/>
          <w:lang w:val="de-DE"/>
        </w:rPr>
      </w:pPr>
      <w:r>
        <w:rPr>
          <w:caps w:val="0"/>
          <w:color w:val="auto"/>
          <w:lang w:val="de-DE"/>
        </w:rPr>
        <w:t xml:space="preserve">ISOVER RIGIPS Akademie </w:t>
      </w:r>
      <w:r w:rsidR="00AF01A1">
        <w:rPr>
          <w:caps w:val="0"/>
          <w:color w:val="auto"/>
          <w:lang w:val="de-DE"/>
        </w:rPr>
        <w:t>aktualisiert Schulungsangebot</w:t>
      </w:r>
      <w:r>
        <w:rPr>
          <w:caps w:val="0"/>
          <w:color w:val="auto"/>
          <w:lang w:val="de-DE"/>
        </w:rPr>
        <w:t xml:space="preserve"> </w:t>
      </w:r>
    </w:p>
    <w:p w14:paraId="0B8FD72E" w14:textId="1ED8E1B9" w:rsidR="00DD7E5F" w:rsidRPr="003B2A34" w:rsidRDefault="00DD7E5F" w:rsidP="00DD7E5F">
      <w:pPr>
        <w:jc w:val="left"/>
        <w:rPr>
          <w:u w:val="single"/>
          <w:lang w:val="de-DE"/>
        </w:rPr>
      </w:pPr>
      <w:r>
        <w:rPr>
          <w:u w:val="single"/>
          <w:lang w:val="de-DE"/>
        </w:rPr>
        <w:t>Online-Weiterbildungen in Echtzeit und neue Präsenzseminare</w:t>
      </w:r>
      <w:r w:rsidR="00AF01A1">
        <w:rPr>
          <w:u w:val="single"/>
          <w:lang w:val="de-DE"/>
        </w:rPr>
        <w:t xml:space="preserve"> in 2021</w:t>
      </w:r>
    </w:p>
    <w:p w14:paraId="167DE320" w14:textId="77777777" w:rsidR="00A6263B" w:rsidRPr="003B2A34" w:rsidRDefault="00A6263B" w:rsidP="00A6263B">
      <w:pPr>
        <w:rPr>
          <w:lang w:val="de-DE"/>
        </w:rPr>
      </w:pPr>
    </w:p>
    <w:p w14:paraId="374C2576" w14:textId="7DB26B49" w:rsidR="00DD7E5F" w:rsidRPr="00BD4105" w:rsidRDefault="00DD7E5F" w:rsidP="00DD7E5F">
      <w:pPr>
        <w:rPr>
          <w:rFonts w:cs="Arial"/>
          <w:b/>
          <w:bCs/>
          <w:lang w:val="de-DE"/>
        </w:rPr>
      </w:pPr>
      <w:r w:rsidRPr="00BD4105">
        <w:rPr>
          <w:rFonts w:cs="Arial"/>
          <w:b/>
          <w:bCs/>
          <w:lang w:val="de-DE"/>
        </w:rPr>
        <w:t>Mit einer Reihe kompakter</w:t>
      </w:r>
      <w:r>
        <w:rPr>
          <w:rFonts w:cs="Arial"/>
          <w:b/>
          <w:bCs/>
          <w:lang w:val="de-DE"/>
        </w:rPr>
        <w:t xml:space="preserve"> und kostenfreier</w:t>
      </w:r>
      <w:r w:rsidRPr="00BD4105">
        <w:rPr>
          <w:rFonts w:cs="Arial"/>
          <w:b/>
          <w:bCs/>
          <w:lang w:val="de-DE"/>
        </w:rPr>
        <w:t xml:space="preserve"> Online-Seminare geht die </w:t>
      </w:r>
      <w:r>
        <w:rPr>
          <w:rFonts w:cs="Arial"/>
          <w:b/>
          <w:bCs/>
          <w:lang w:val="de-DE"/>
        </w:rPr>
        <w:t>ISOVER RIGIPS</w:t>
      </w:r>
      <w:r w:rsidRPr="00BD4105">
        <w:rPr>
          <w:rFonts w:cs="Arial"/>
          <w:b/>
          <w:bCs/>
          <w:lang w:val="de-DE"/>
        </w:rPr>
        <w:t xml:space="preserve"> Akademie jetzt in die neue</w:t>
      </w:r>
      <w:r w:rsidR="00AF01A1">
        <w:rPr>
          <w:rFonts w:cs="Arial"/>
          <w:b/>
          <w:bCs/>
          <w:lang w:val="de-DE"/>
        </w:rPr>
        <w:t>, außergewöhnliche</w:t>
      </w:r>
      <w:r w:rsidRPr="00BD4105">
        <w:rPr>
          <w:rFonts w:cs="Arial"/>
          <w:b/>
          <w:bCs/>
          <w:lang w:val="de-DE"/>
        </w:rPr>
        <w:t xml:space="preserve"> Schulungssaison. Das besonders umfangreiche Online-Weiterbildungs</w:t>
      </w:r>
      <w:r>
        <w:rPr>
          <w:rFonts w:cs="Arial"/>
          <w:b/>
          <w:bCs/>
          <w:lang w:val="de-DE"/>
        </w:rPr>
        <w:t>p</w:t>
      </w:r>
      <w:r w:rsidRPr="00BD4105">
        <w:rPr>
          <w:rFonts w:cs="Arial"/>
          <w:b/>
          <w:bCs/>
          <w:lang w:val="de-DE"/>
        </w:rPr>
        <w:t>rogramm rund um Bauphysik, Praxiswissen und aktuelle Fachthemen richtet sich an alle interessierten Bau</w:t>
      </w:r>
      <w:r>
        <w:rPr>
          <w:rFonts w:cs="Arial"/>
          <w:b/>
          <w:bCs/>
          <w:lang w:val="de-DE"/>
        </w:rPr>
        <w:t>p</w:t>
      </w:r>
      <w:r w:rsidRPr="00BD4105">
        <w:rPr>
          <w:rFonts w:cs="Arial"/>
          <w:b/>
          <w:bCs/>
          <w:lang w:val="de-DE"/>
        </w:rPr>
        <w:t xml:space="preserve">rofis aus Fachhandel und Handwerk. </w:t>
      </w:r>
      <w:r w:rsidR="00AF01A1">
        <w:rPr>
          <w:rFonts w:cs="Arial"/>
          <w:b/>
          <w:bCs/>
          <w:lang w:val="de-DE"/>
        </w:rPr>
        <w:t xml:space="preserve">Sobald die Rahmenbedingungen um Corona dies zulassen werden darüber hinaus </w:t>
      </w:r>
      <w:r w:rsidRPr="00BD4105">
        <w:rPr>
          <w:rFonts w:cs="Arial"/>
          <w:b/>
          <w:bCs/>
          <w:lang w:val="de-DE"/>
        </w:rPr>
        <w:t xml:space="preserve">auch wieder die </w:t>
      </w:r>
      <w:r>
        <w:rPr>
          <w:rFonts w:cs="Arial"/>
          <w:b/>
          <w:bCs/>
          <w:lang w:val="de-DE"/>
        </w:rPr>
        <w:t>RIGIPS</w:t>
      </w:r>
      <w:r w:rsidRPr="00BD4105">
        <w:rPr>
          <w:rFonts w:cs="Arial"/>
          <w:b/>
          <w:bCs/>
          <w:lang w:val="de-DE"/>
        </w:rPr>
        <w:t xml:space="preserve"> Präsenzseminare „Fit im Ausbau“ an verschiedenen Schulungsstandorten buchbar</w:t>
      </w:r>
      <w:r>
        <w:rPr>
          <w:rFonts w:cs="Arial"/>
          <w:b/>
          <w:bCs/>
          <w:lang w:val="de-DE"/>
        </w:rPr>
        <w:t xml:space="preserve"> </w:t>
      </w:r>
      <w:r w:rsidR="00AF01A1">
        <w:rPr>
          <w:rFonts w:cs="Arial"/>
          <w:b/>
          <w:bCs/>
          <w:lang w:val="de-DE"/>
        </w:rPr>
        <w:t xml:space="preserve">sein </w:t>
      </w:r>
      <w:r>
        <w:rPr>
          <w:rFonts w:cs="Arial"/>
          <w:b/>
          <w:bCs/>
          <w:lang w:val="de-DE"/>
        </w:rPr>
        <w:t>– natürlich unter Beachtung aller aktuell geltenden Gesundheits- und Hygienemaßnahmen.</w:t>
      </w:r>
      <w:r w:rsidRPr="00BD4105">
        <w:rPr>
          <w:rFonts w:cs="Arial"/>
          <w:b/>
          <w:bCs/>
          <w:lang w:val="de-DE"/>
        </w:rPr>
        <w:t xml:space="preserve"> Im Mittelpunkt stehen dabei zentrale</w:t>
      </w:r>
      <w:r>
        <w:rPr>
          <w:rFonts w:cs="Arial"/>
          <w:b/>
          <w:bCs/>
          <w:lang w:val="de-DE"/>
        </w:rPr>
        <w:t xml:space="preserve"> </w:t>
      </w:r>
      <w:r w:rsidRPr="00BD4105">
        <w:rPr>
          <w:rFonts w:cs="Arial"/>
          <w:b/>
          <w:bCs/>
          <w:lang w:val="de-DE"/>
        </w:rPr>
        <w:t xml:space="preserve">Themen des modernen trockenen Innenausbaus. </w:t>
      </w:r>
      <w:r w:rsidR="00AF01A1">
        <w:rPr>
          <w:rFonts w:cs="Arial"/>
          <w:b/>
          <w:bCs/>
          <w:lang w:val="de-DE"/>
        </w:rPr>
        <w:t>Auch ISOVER startet voraussichtlich ab Januar 2021 im</w:t>
      </w:r>
      <w:r>
        <w:rPr>
          <w:rFonts w:cs="Arial"/>
          <w:b/>
          <w:bCs/>
          <w:lang w:val="de-DE"/>
        </w:rPr>
        <w:t xml:space="preserve"> Trainingszentrum in Ladenburg wieder mit Präsenzseminaren zu unterschiedlichsten Themengebieten. </w:t>
      </w:r>
      <w:r w:rsidRPr="00BD4105">
        <w:rPr>
          <w:rFonts w:cs="Arial"/>
          <w:b/>
          <w:bCs/>
          <w:lang w:val="de-DE"/>
        </w:rPr>
        <w:t xml:space="preserve">Sämtliche </w:t>
      </w:r>
      <w:r w:rsidR="00AF01A1">
        <w:rPr>
          <w:rFonts w:cs="Arial"/>
          <w:b/>
          <w:bCs/>
          <w:lang w:val="de-DE"/>
        </w:rPr>
        <w:t xml:space="preserve">aktuelle </w:t>
      </w:r>
      <w:r w:rsidRPr="00BD4105">
        <w:rPr>
          <w:rFonts w:cs="Arial"/>
          <w:b/>
          <w:bCs/>
          <w:lang w:val="de-DE"/>
        </w:rPr>
        <w:t>Termine sowie nähere Informationen zum Online-Angebot finden sich unte</w:t>
      </w:r>
      <w:r>
        <w:rPr>
          <w:rFonts w:cs="Arial"/>
          <w:b/>
          <w:bCs/>
          <w:lang w:val="de-DE"/>
        </w:rPr>
        <w:t xml:space="preserve">r </w:t>
      </w:r>
      <w:hyperlink r:id="rId8" w:history="1">
        <w:r w:rsidRPr="005E50E3">
          <w:rPr>
            <w:rStyle w:val="Hyperlink"/>
            <w:rFonts w:cs="Arial"/>
            <w:b/>
            <w:bCs/>
            <w:lang w:val="de-DE"/>
          </w:rPr>
          <w:t>www.isover.de/akademie</w:t>
        </w:r>
      </w:hyperlink>
      <w:r>
        <w:rPr>
          <w:rFonts w:cs="Arial"/>
          <w:b/>
          <w:bCs/>
          <w:color w:val="FF0000"/>
          <w:lang w:val="de-DE"/>
        </w:rPr>
        <w:t xml:space="preserve"> </w:t>
      </w:r>
      <w:r w:rsidRPr="00923D76">
        <w:rPr>
          <w:rFonts w:cs="Arial"/>
          <w:b/>
          <w:bCs/>
          <w:color w:val="000000" w:themeColor="accent6"/>
          <w:lang w:val="de-DE"/>
        </w:rPr>
        <w:t xml:space="preserve">sowie </w:t>
      </w:r>
      <w:hyperlink r:id="rId9" w:history="1">
        <w:r w:rsidRPr="005E50E3">
          <w:rPr>
            <w:rStyle w:val="Hyperlink"/>
            <w:rFonts w:cs="Arial"/>
            <w:b/>
            <w:bCs/>
            <w:lang w:val="de-DE"/>
          </w:rPr>
          <w:t>www.rigips.de/fitimausbau</w:t>
        </w:r>
      </w:hyperlink>
      <w:r w:rsidRPr="00923D76">
        <w:rPr>
          <w:rFonts w:cs="Arial"/>
          <w:b/>
          <w:bCs/>
          <w:color w:val="000000" w:themeColor="accent6"/>
          <w:lang w:val="de-DE"/>
        </w:rPr>
        <w:t xml:space="preserve">. </w:t>
      </w:r>
    </w:p>
    <w:p w14:paraId="52FF33D9" w14:textId="77777777" w:rsidR="002954F6" w:rsidRPr="00BD4105" w:rsidRDefault="002954F6" w:rsidP="002954F6">
      <w:pPr>
        <w:rPr>
          <w:rFonts w:eastAsia="Times New Roman" w:cs="Arial"/>
          <w:lang w:val="de-DE" w:eastAsia="de-DE"/>
        </w:rPr>
      </w:pPr>
    </w:p>
    <w:p w14:paraId="07A4E9A4" w14:textId="2E3A5C48" w:rsidR="00DD7E5F" w:rsidRPr="00BD4105" w:rsidRDefault="00DD7E5F" w:rsidP="00DD7E5F">
      <w:pPr>
        <w:rPr>
          <w:rFonts w:eastAsia="Times New Roman" w:cs="Arial"/>
          <w:lang w:val="de-DE" w:eastAsia="de-DE"/>
        </w:rPr>
      </w:pPr>
      <w:r w:rsidRPr="00BD4105">
        <w:rPr>
          <w:rFonts w:eastAsia="Times New Roman" w:cs="Arial"/>
          <w:lang w:val="de-DE" w:eastAsia="de-DE"/>
        </w:rPr>
        <w:t xml:space="preserve">Ob für Azubis, Fachverkäufer oder Fachhandwerker – die </w:t>
      </w:r>
      <w:r w:rsidRPr="00BD4105">
        <w:rPr>
          <w:rFonts w:cs="Arial"/>
          <w:lang w:val="de-DE"/>
        </w:rPr>
        <w:t>2</w:t>
      </w:r>
      <w:r>
        <w:rPr>
          <w:rFonts w:cs="Arial"/>
          <w:lang w:val="de-DE"/>
        </w:rPr>
        <w:t>1</w:t>
      </w:r>
      <w:r w:rsidRPr="00BD4105">
        <w:rPr>
          <w:rFonts w:cs="Arial"/>
          <w:lang w:val="de-DE"/>
        </w:rPr>
        <w:t xml:space="preserve"> in kurzen </w:t>
      </w:r>
      <w:r>
        <w:rPr>
          <w:rFonts w:cs="Arial"/>
          <w:lang w:val="de-DE"/>
        </w:rPr>
        <w:t>Live-</w:t>
      </w:r>
      <w:r w:rsidRPr="00BD4105">
        <w:rPr>
          <w:rFonts w:cs="Arial"/>
          <w:lang w:val="de-DE"/>
        </w:rPr>
        <w:t>Einheiten von je 45 Minuten konzipierten Online-</w:t>
      </w:r>
      <w:r w:rsidRPr="00BD4105">
        <w:rPr>
          <w:rFonts w:eastAsia="Times New Roman" w:cs="Arial"/>
          <w:lang w:val="de-DE" w:eastAsia="de-DE"/>
        </w:rPr>
        <w:t xml:space="preserve">Seminare der </w:t>
      </w:r>
      <w:r>
        <w:rPr>
          <w:rFonts w:cs="Arial"/>
          <w:lang w:val="de-DE"/>
        </w:rPr>
        <w:t>ISOVER RIGIPS</w:t>
      </w:r>
      <w:r w:rsidRPr="00BD4105">
        <w:rPr>
          <w:rFonts w:cs="Arial"/>
          <w:lang w:val="de-DE"/>
        </w:rPr>
        <w:t xml:space="preserve"> Akademie sind für </w:t>
      </w:r>
      <w:r w:rsidRPr="00BD4105">
        <w:rPr>
          <w:rFonts w:eastAsia="Times New Roman" w:cs="Arial"/>
          <w:lang w:val="de-DE" w:eastAsia="de-DE"/>
        </w:rPr>
        <w:t>Handel und Handwerk gleichermaßen</w:t>
      </w:r>
      <w:r w:rsidRPr="00BD4105">
        <w:rPr>
          <w:rFonts w:cs="Arial"/>
          <w:lang w:val="de-DE"/>
        </w:rPr>
        <w:t xml:space="preserve"> interessant. Aus dem neuen </w:t>
      </w:r>
      <w:r w:rsidRPr="00BD4105">
        <w:rPr>
          <w:rFonts w:eastAsia="Times New Roman" w:cs="Arial"/>
          <w:lang w:val="de-DE" w:eastAsia="de-DE"/>
        </w:rPr>
        <w:t xml:space="preserve">Online-Programm können </w:t>
      </w:r>
      <w:r w:rsidRPr="00BD4105">
        <w:rPr>
          <w:rFonts w:cs="Arial"/>
          <w:lang w:val="de-DE"/>
        </w:rPr>
        <w:t>Bau</w:t>
      </w:r>
      <w:r>
        <w:rPr>
          <w:rFonts w:cs="Arial"/>
          <w:lang w:val="de-DE"/>
        </w:rPr>
        <w:t>p</w:t>
      </w:r>
      <w:r w:rsidRPr="00BD4105">
        <w:rPr>
          <w:rFonts w:cs="Arial"/>
          <w:lang w:val="de-DE"/>
        </w:rPr>
        <w:t xml:space="preserve">rofis mühelos genau die Weiterbildung auswählen, die ihrem Bedarf entspricht. „Wir bieten </w:t>
      </w:r>
      <w:r w:rsidRPr="00BD4105">
        <w:rPr>
          <w:rFonts w:eastAsia="Times New Roman" w:cs="Arial"/>
          <w:lang w:val="de-DE" w:eastAsia="de-DE"/>
        </w:rPr>
        <w:t xml:space="preserve">Themen für Einsteiger und Fortgeschrittene ebenso wie für Experten“, erklärt Güven Kodas, Leiter Seminarwesen der </w:t>
      </w:r>
      <w:r>
        <w:rPr>
          <w:rFonts w:cs="Arial"/>
          <w:lang w:val="de-DE"/>
        </w:rPr>
        <w:t>ISOVER RIGIPS</w:t>
      </w:r>
      <w:r w:rsidRPr="00BD4105">
        <w:rPr>
          <w:rFonts w:cs="Arial"/>
          <w:lang w:val="de-DE"/>
        </w:rPr>
        <w:t xml:space="preserve"> Akademie.</w:t>
      </w:r>
      <w:r w:rsidRPr="00BD4105">
        <w:rPr>
          <w:rFonts w:eastAsia="Times New Roman" w:cs="Arial"/>
          <w:lang w:val="de-DE" w:eastAsia="de-DE"/>
        </w:rPr>
        <w:t xml:space="preserve"> „Für alle, die zum Beispiel Zeit und Kosten für die Übernachtung und Anreise zu unseren Seminarstandorten sparen möchten, sind unsere </w:t>
      </w:r>
      <w:r>
        <w:rPr>
          <w:rFonts w:eastAsia="Times New Roman" w:cs="Arial"/>
          <w:lang w:val="de-DE" w:eastAsia="de-DE"/>
        </w:rPr>
        <w:t xml:space="preserve">kostenfreie </w:t>
      </w:r>
      <w:r w:rsidRPr="00BD4105">
        <w:rPr>
          <w:rFonts w:eastAsia="Times New Roman" w:cs="Arial"/>
          <w:lang w:val="de-DE" w:eastAsia="de-DE"/>
        </w:rPr>
        <w:t xml:space="preserve">Online-Angebote ideal.“ </w:t>
      </w:r>
    </w:p>
    <w:p w14:paraId="5CA3E648" w14:textId="77777777" w:rsidR="00DD7E5F" w:rsidRPr="00BD4105" w:rsidRDefault="00DD7E5F" w:rsidP="00DD7E5F">
      <w:pPr>
        <w:rPr>
          <w:rFonts w:eastAsia="Times New Roman" w:cs="Arial"/>
          <w:b/>
          <w:bCs/>
          <w:lang w:val="de-DE" w:eastAsia="de-DE"/>
        </w:rPr>
      </w:pPr>
    </w:p>
    <w:p w14:paraId="16C650B8" w14:textId="77777777" w:rsidR="00DD7E5F" w:rsidRPr="00BD4105" w:rsidRDefault="00DD7E5F" w:rsidP="00DD7E5F">
      <w:pPr>
        <w:rPr>
          <w:rFonts w:eastAsia="Times New Roman" w:cs="Arial"/>
          <w:b/>
          <w:bCs/>
          <w:lang w:val="de-DE" w:eastAsia="de-DE"/>
        </w:rPr>
      </w:pPr>
      <w:r w:rsidRPr="00BD4105">
        <w:rPr>
          <w:rFonts w:eastAsia="Times New Roman" w:cs="Arial"/>
          <w:b/>
          <w:bCs/>
          <w:lang w:val="de-DE" w:eastAsia="de-DE"/>
        </w:rPr>
        <w:t>Online-Schulungen: live und interaktiv</w:t>
      </w:r>
    </w:p>
    <w:p w14:paraId="51136049" w14:textId="77777777" w:rsidR="00DD7E5F" w:rsidRPr="00BD4105" w:rsidRDefault="00DD7E5F" w:rsidP="00DD7E5F">
      <w:pPr>
        <w:rPr>
          <w:rFonts w:eastAsia="Times New Roman" w:cs="Arial"/>
          <w:lang w:val="de-DE" w:eastAsia="de-DE"/>
        </w:rPr>
      </w:pPr>
      <w:r w:rsidRPr="00BD4105">
        <w:rPr>
          <w:rFonts w:eastAsia="Times New Roman" w:cs="Arial"/>
          <w:lang w:val="de-DE" w:eastAsia="de-DE"/>
        </w:rPr>
        <w:t xml:space="preserve">Wesentliche Stärken der Online-Schulungen sind deren Übertragung in Echtzeit sowie die nur kleine Teilnehmergruppe von maximal 14 Personen. „Da wir quasi live auf Sendung gehen, können sich die Teilnehmer direkt zu Wort melden und erhalten sofort </w:t>
      </w:r>
      <w:r w:rsidRPr="00BD4105">
        <w:rPr>
          <w:rFonts w:eastAsia="Times New Roman" w:cs="Arial"/>
          <w:lang w:val="de-DE" w:eastAsia="de-DE"/>
        </w:rPr>
        <w:lastRenderedPageBreak/>
        <w:t xml:space="preserve">Antwort auf ihre Fragen“, so Güven Kodas. Die Themenpalette des Online-Angebots reicht von den Grundlagen der Bauphysik über das neue Gebäudeenergiegesetz (GEG) bis zum Klimapaket der Bundesregierung in Verbindung mit KfW-Fördermitteln. </w:t>
      </w:r>
      <w:r>
        <w:rPr>
          <w:rFonts w:eastAsia="Times New Roman" w:cs="Arial"/>
          <w:lang w:val="de-DE" w:eastAsia="de-DE"/>
        </w:rPr>
        <w:t xml:space="preserve">Auch für Planungsunterstützung durch BIM werden speziell für Planer Webinare angeboten. </w:t>
      </w:r>
      <w:r w:rsidRPr="00BD4105">
        <w:rPr>
          <w:rFonts w:eastAsia="Times New Roman" w:cs="Arial"/>
          <w:lang w:val="de-DE" w:eastAsia="de-DE"/>
        </w:rPr>
        <w:t xml:space="preserve">Alle Teilnehmenden erhalten zum Abschluss ein </w:t>
      </w:r>
      <w:r>
        <w:rPr>
          <w:rFonts w:eastAsia="Times New Roman" w:cs="Arial"/>
          <w:lang w:val="de-DE" w:eastAsia="de-DE"/>
        </w:rPr>
        <w:t>entsprechendes Z</w:t>
      </w:r>
      <w:r w:rsidRPr="00BD4105">
        <w:rPr>
          <w:rFonts w:eastAsia="Times New Roman" w:cs="Arial"/>
          <w:lang w:val="de-DE" w:eastAsia="de-DE"/>
        </w:rPr>
        <w:t>ertifikat</w:t>
      </w:r>
      <w:r>
        <w:rPr>
          <w:rFonts w:eastAsia="Times New Roman" w:cs="Arial"/>
          <w:lang w:val="de-DE" w:eastAsia="de-DE"/>
        </w:rPr>
        <w:t>, a</w:t>
      </w:r>
      <w:r w:rsidRPr="00BD4105">
        <w:rPr>
          <w:rFonts w:eastAsia="Times New Roman" w:cs="Arial"/>
          <w:lang w:val="de-DE" w:eastAsia="de-DE"/>
        </w:rPr>
        <w:t xml:space="preserve">ußerdem stehen sämtliche Schulungsinhalte zum Download bereit. </w:t>
      </w:r>
    </w:p>
    <w:p w14:paraId="6F61A842" w14:textId="77777777" w:rsidR="00DD7E5F" w:rsidRPr="00BD4105" w:rsidRDefault="00DD7E5F" w:rsidP="00DD7E5F">
      <w:pPr>
        <w:rPr>
          <w:rFonts w:cs="Arial"/>
          <w:lang w:val="de-DE"/>
        </w:rPr>
      </w:pPr>
    </w:p>
    <w:p w14:paraId="1080E0B8" w14:textId="77777777" w:rsidR="00DD7E5F" w:rsidRPr="00BD4105" w:rsidRDefault="00DD7E5F" w:rsidP="00DD7E5F">
      <w:pPr>
        <w:rPr>
          <w:rFonts w:cs="Arial"/>
          <w:b/>
          <w:bCs/>
          <w:lang w:val="de-DE"/>
        </w:rPr>
      </w:pPr>
      <w:r w:rsidRPr="00BD4105">
        <w:rPr>
          <w:rFonts w:cs="Arial"/>
          <w:b/>
          <w:bCs/>
          <w:lang w:val="de-DE"/>
        </w:rPr>
        <w:t xml:space="preserve">Präsenzseminare „Fit im Ausbau“  </w:t>
      </w:r>
    </w:p>
    <w:p w14:paraId="3B39A652" w14:textId="6897C6A3" w:rsidR="00DD7E5F" w:rsidRPr="00BD4105" w:rsidRDefault="00DD7E5F" w:rsidP="00DD7E5F">
      <w:pPr>
        <w:rPr>
          <w:rFonts w:cs="Arial"/>
          <w:i/>
          <w:iCs/>
          <w:lang w:val="de-DE"/>
        </w:rPr>
      </w:pPr>
      <w:r w:rsidRPr="00BD4105">
        <w:rPr>
          <w:rFonts w:cs="Arial"/>
          <w:lang w:val="de-DE"/>
        </w:rPr>
        <w:t xml:space="preserve">Wer sein Wissen und Können lieber in Seminaren vor Ort und mit großem praktischen Übungsanteil schulen möchte, dem stehen </w:t>
      </w:r>
      <w:r w:rsidR="00AF01A1">
        <w:rPr>
          <w:rFonts w:cs="Arial"/>
          <w:lang w:val="de-DE"/>
        </w:rPr>
        <w:t xml:space="preserve">voraussichtlich ab Januar 2021 </w:t>
      </w:r>
      <w:r>
        <w:rPr>
          <w:rFonts w:cs="Arial"/>
          <w:lang w:val="de-DE"/>
        </w:rPr>
        <w:t xml:space="preserve">neben den Präsenzseminaren von ISOVER in Ladenburg auch </w:t>
      </w:r>
      <w:r w:rsidRPr="00BD4105">
        <w:rPr>
          <w:rFonts w:cs="Arial"/>
          <w:lang w:val="de-DE"/>
        </w:rPr>
        <w:t xml:space="preserve">wieder die Weiterbildungen der Reihe „Fit im Ausbau“ </w:t>
      </w:r>
      <w:r>
        <w:rPr>
          <w:rFonts w:cs="Arial"/>
          <w:lang w:val="de-DE"/>
        </w:rPr>
        <w:t xml:space="preserve">von Trockenbaupionier RIGIPS </w:t>
      </w:r>
      <w:r w:rsidRPr="00BD4105">
        <w:rPr>
          <w:rFonts w:cs="Arial"/>
          <w:lang w:val="de-DE"/>
        </w:rPr>
        <w:t>zur Verfügung. Das seit Jahren bewährte und bei Handwerkern, Fachhändlern, Planern und Architekten gleichermaßen beliebte Schulungsangebot vermittelt handfestes Know-how rund um moderne Ausbautechniken und -lösungen. In besonders praxisnahen und fundierten Standardseminaren können Bau</w:t>
      </w:r>
      <w:r>
        <w:rPr>
          <w:rFonts w:cs="Arial"/>
          <w:lang w:val="de-DE"/>
        </w:rPr>
        <w:t>p</w:t>
      </w:r>
      <w:r w:rsidRPr="00BD4105">
        <w:rPr>
          <w:rFonts w:cs="Arial"/>
          <w:lang w:val="de-DE"/>
        </w:rPr>
        <w:t xml:space="preserve">rofis ihre Kenntnisse intensiv auffrischen und erweitern. Zur Auswahl stehen Themen wie Trockenbaukonstruktionen, Brandschutz, Baumängelvermeidung oder </w:t>
      </w:r>
      <w:r>
        <w:rPr>
          <w:rFonts w:cs="Arial"/>
          <w:lang w:val="de-DE"/>
        </w:rPr>
        <w:t xml:space="preserve">die optimale Behandlung von </w:t>
      </w:r>
      <w:r w:rsidRPr="00BD4105">
        <w:rPr>
          <w:rFonts w:cs="Arial"/>
          <w:lang w:val="de-DE"/>
        </w:rPr>
        <w:t xml:space="preserve">Oberflächen. Angeboten werden die Seminare </w:t>
      </w:r>
      <w:r w:rsidR="00AF01A1">
        <w:rPr>
          <w:rFonts w:cs="Arial"/>
          <w:lang w:val="de-DE"/>
        </w:rPr>
        <w:t xml:space="preserve">nach der Corona-Pause voraussichtlich </w:t>
      </w:r>
      <w:r w:rsidRPr="00BD4105">
        <w:rPr>
          <w:rFonts w:cs="Arial"/>
          <w:lang w:val="de-DE"/>
        </w:rPr>
        <w:t>in Frankfurt am Main, Brieselang</w:t>
      </w:r>
      <w:r w:rsidR="00AF01A1">
        <w:rPr>
          <w:rFonts w:cs="Arial"/>
          <w:lang w:val="de-DE"/>
        </w:rPr>
        <w:t xml:space="preserve">, </w:t>
      </w:r>
      <w:r>
        <w:rPr>
          <w:rFonts w:cs="Arial"/>
          <w:lang w:val="de-DE"/>
        </w:rPr>
        <w:t>Schwerte</w:t>
      </w:r>
      <w:r w:rsidRPr="00BD4105">
        <w:rPr>
          <w:rFonts w:cs="Arial"/>
          <w:lang w:val="de-DE"/>
        </w:rPr>
        <w:t xml:space="preserve"> und </w:t>
      </w:r>
      <w:r w:rsidRPr="00923D76">
        <w:rPr>
          <w:rFonts w:cs="Arial"/>
          <w:color w:val="000000" w:themeColor="accent6"/>
          <w:lang w:val="de-DE"/>
        </w:rPr>
        <w:t xml:space="preserve">Ladenburg. </w:t>
      </w:r>
    </w:p>
    <w:p w14:paraId="2DAE6976" w14:textId="77777777" w:rsidR="00DD7E5F" w:rsidRPr="00BD4105" w:rsidRDefault="00DD7E5F" w:rsidP="00DD7E5F">
      <w:pPr>
        <w:rPr>
          <w:rFonts w:cs="Arial"/>
          <w:lang w:val="de-DE"/>
        </w:rPr>
      </w:pPr>
    </w:p>
    <w:p w14:paraId="1710AD42" w14:textId="77777777" w:rsidR="00DD7E5F" w:rsidRPr="00BD4105" w:rsidRDefault="00DD7E5F" w:rsidP="00DD7E5F">
      <w:pPr>
        <w:rPr>
          <w:rFonts w:cs="Arial"/>
          <w:b/>
          <w:bCs/>
          <w:lang w:val="de-DE"/>
        </w:rPr>
      </w:pPr>
      <w:r w:rsidRPr="00BD4105">
        <w:rPr>
          <w:rFonts w:cs="Arial"/>
          <w:b/>
          <w:bCs/>
          <w:lang w:val="de-DE"/>
        </w:rPr>
        <w:t xml:space="preserve">Individuell gestaltete Inhouse-Seminare </w:t>
      </w:r>
    </w:p>
    <w:p w14:paraId="75D38B33" w14:textId="7AF3AF4F" w:rsidR="00DD7E5F" w:rsidRPr="005C6058" w:rsidRDefault="00DD7E5F" w:rsidP="00DD7E5F">
      <w:pPr>
        <w:rPr>
          <w:rFonts w:cs="Arial"/>
          <w:color w:val="000000" w:themeColor="accent6"/>
          <w:lang w:val="de-DE"/>
        </w:rPr>
      </w:pPr>
      <w:r w:rsidRPr="00BD4105">
        <w:rPr>
          <w:rFonts w:cs="Arial"/>
          <w:lang w:val="de-DE"/>
        </w:rPr>
        <w:t>Auch In</w:t>
      </w:r>
      <w:r w:rsidR="00AF01A1">
        <w:rPr>
          <w:rFonts w:cs="Arial"/>
          <w:lang w:val="de-DE"/>
        </w:rPr>
        <w:t xml:space="preserve">house-Seminare können </w:t>
      </w:r>
      <w:r>
        <w:rPr>
          <w:rFonts w:cs="Arial"/>
          <w:lang w:val="de-DE"/>
        </w:rPr>
        <w:t xml:space="preserve">nach individueller Abstimmung </w:t>
      </w:r>
      <w:r w:rsidR="00AF01A1">
        <w:rPr>
          <w:rFonts w:cs="Arial"/>
          <w:lang w:val="de-DE"/>
        </w:rPr>
        <w:t xml:space="preserve">und gemäß den entsprechenden gesetzlichen Vorschriften </w:t>
      </w:r>
      <w:r w:rsidR="00425BC0">
        <w:rPr>
          <w:rFonts w:cs="Arial"/>
          <w:lang w:val="de-DE"/>
        </w:rPr>
        <w:t xml:space="preserve">kostengünstig </w:t>
      </w:r>
      <w:r w:rsidRPr="00BD4105">
        <w:rPr>
          <w:rFonts w:cs="Arial"/>
          <w:lang w:val="de-DE"/>
        </w:rPr>
        <w:t xml:space="preserve">gebucht werden. Für die Schulung etwa im eigenen Fachbetrieb oder Unternehmen können aus einer Vielzahl unterschiedlicher Module die gewünschten Seminarthemen ausgewählt und zusammengestellt werden. Die große Bandbreite der Themen reicht von den Grundlagen des Trockenbaus über Brandschutzwände und Raumakustik bis zu </w:t>
      </w:r>
      <w:r w:rsidRPr="005C6058">
        <w:rPr>
          <w:rFonts w:cs="Arial"/>
          <w:color w:val="000000" w:themeColor="accent6"/>
          <w:lang w:val="de-DE"/>
        </w:rPr>
        <w:t xml:space="preserve">Sonderthemen wie Lastenbefestigung oder </w:t>
      </w:r>
      <w:r>
        <w:rPr>
          <w:rFonts w:cs="Arial"/>
          <w:color w:val="000000" w:themeColor="accent6"/>
          <w:lang w:val="de-DE"/>
        </w:rPr>
        <w:t>e</w:t>
      </w:r>
      <w:r w:rsidRPr="005C6058">
        <w:rPr>
          <w:rFonts w:cs="Arial"/>
          <w:color w:val="000000" w:themeColor="accent6"/>
          <w:lang w:val="de-DE"/>
        </w:rPr>
        <w:t>inbruchshemmende Wände.</w:t>
      </w:r>
    </w:p>
    <w:p w14:paraId="4F9015A4" w14:textId="77777777" w:rsidR="00DD7E5F" w:rsidRPr="005C6058" w:rsidRDefault="00DD7E5F" w:rsidP="00DD7E5F">
      <w:pPr>
        <w:rPr>
          <w:rFonts w:cs="Arial"/>
          <w:color w:val="000000" w:themeColor="accent6"/>
          <w:lang w:val="de-DE"/>
        </w:rPr>
      </w:pPr>
    </w:p>
    <w:p w14:paraId="659B26FE" w14:textId="3251CD4E" w:rsidR="00DD7E5F" w:rsidRPr="00346AED" w:rsidRDefault="00DD7E5F" w:rsidP="00DD7E5F">
      <w:pPr>
        <w:rPr>
          <w:rFonts w:cs="Arial"/>
          <w:lang w:val="de-DE"/>
        </w:rPr>
      </w:pPr>
      <w:r w:rsidRPr="005C6058">
        <w:rPr>
          <w:rFonts w:cs="Arial"/>
          <w:color w:val="000000" w:themeColor="accent6"/>
          <w:lang w:val="de-DE"/>
        </w:rPr>
        <w:t xml:space="preserve">Alle Präsenzseminare der </w:t>
      </w:r>
      <w:r>
        <w:rPr>
          <w:rFonts w:cs="Arial"/>
          <w:color w:val="000000" w:themeColor="accent6"/>
          <w:lang w:val="de-DE"/>
        </w:rPr>
        <w:t>ISOVER RIGIPS</w:t>
      </w:r>
      <w:r w:rsidRPr="005C6058">
        <w:rPr>
          <w:rFonts w:cs="Arial"/>
          <w:color w:val="000000" w:themeColor="accent6"/>
          <w:lang w:val="de-DE"/>
        </w:rPr>
        <w:t xml:space="preserve"> Akademie finden </w:t>
      </w:r>
      <w:r w:rsidR="00AF01A1">
        <w:rPr>
          <w:rFonts w:cs="Arial"/>
          <w:color w:val="000000" w:themeColor="accent6"/>
          <w:lang w:val="de-DE"/>
        </w:rPr>
        <w:t xml:space="preserve">ausschließlich </w:t>
      </w:r>
      <w:r w:rsidRPr="005C6058">
        <w:rPr>
          <w:rFonts w:cs="Arial"/>
          <w:color w:val="000000" w:themeColor="accent6"/>
          <w:lang w:val="de-DE"/>
        </w:rPr>
        <w:t xml:space="preserve">unter Berücksichtigung </w:t>
      </w:r>
      <w:r w:rsidR="00425BC0">
        <w:rPr>
          <w:rFonts w:cs="Arial"/>
          <w:color w:val="000000" w:themeColor="accent6"/>
          <w:lang w:val="de-DE"/>
        </w:rPr>
        <w:t xml:space="preserve">und nach den aktuellen Möglichkeiten </w:t>
      </w:r>
      <w:r w:rsidRPr="005C6058">
        <w:rPr>
          <w:rFonts w:cs="Arial"/>
          <w:color w:val="000000" w:themeColor="accent6"/>
          <w:lang w:val="de-DE"/>
        </w:rPr>
        <w:t xml:space="preserve">der jeweils gültigen Corona-Schutzverordnungen statt. Nähere Informationen </w:t>
      </w:r>
      <w:r w:rsidR="00AF01A1">
        <w:rPr>
          <w:rFonts w:cs="Arial"/>
          <w:color w:val="000000" w:themeColor="accent6"/>
          <w:lang w:val="de-DE"/>
        </w:rPr>
        <w:t xml:space="preserve">zur aktuellen Entwicklung beim </w:t>
      </w:r>
      <w:r w:rsidRPr="005C6058">
        <w:rPr>
          <w:rFonts w:cs="Arial"/>
          <w:color w:val="000000" w:themeColor="accent6"/>
          <w:lang w:val="de-DE"/>
        </w:rPr>
        <w:t>Online-</w:t>
      </w:r>
      <w:r w:rsidRPr="00BD4105">
        <w:rPr>
          <w:rFonts w:cs="Arial"/>
          <w:lang w:val="de-DE"/>
        </w:rPr>
        <w:t xml:space="preserve">Angebot und </w:t>
      </w:r>
      <w:r w:rsidR="00AF01A1">
        <w:rPr>
          <w:rFonts w:cs="Arial"/>
          <w:lang w:val="de-DE"/>
        </w:rPr>
        <w:t>Präsenzs</w:t>
      </w:r>
      <w:r w:rsidRPr="00BD4105">
        <w:rPr>
          <w:rFonts w:cs="Arial"/>
          <w:lang w:val="de-DE"/>
        </w:rPr>
        <w:t>chulungs</w:t>
      </w:r>
      <w:r w:rsidR="00AF01A1">
        <w:rPr>
          <w:rFonts w:cs="Arial"/>
          <w:lang w:val="de-DE"/>
        </w:rPr>
        <w:t>-P</w:t>
      </w:r>
      <w:r w:rsidRPr="00BD4105">
        <w:rPr>
          <w:rFonts w:cs="Arial"/>
          <w:lang w:val="de-DE"/>
        </w:rPr>
        <w:t>rogramm finden sich unt</w:t>
      </w:r>
      <w:r>
        <w:rPr>
          <w:rFonts w:cs="Arial"/>
          <w:lang w:val="de-DE"/>
        </w:rPr>
        <w:t xml:space="preserve">er </w:t>
      </w:r>
      <w:hyperlink r:id="rId10" w:history="1">
        <w:r w:rsidRPr="00346AED">
          <w:rPr>
            <w:rStyle w:val="Hyperlink"/>
            <w:rFonts w:cs="Arial"/>
            <w:lang w:val="de-DE"/>
          </w:rPr>
          <w:t>www.isover.de/akademie</w:t>
        </w:r>
      </w:hyperlink>
      <w:r w:rsidRPr="00346AED">
        <w:rPr>
          <w:rFonts w:cs="Arial"/>
          <w:color w:val="FF0000"/>
          <w:lang w:val="de-DE"/>
        </w:rPr>
        <w:t xml:space="preserve"> </w:t>
      </w:r>
      <w:r w:rsidRPr="00346AED">
        <w:rPr>
          <w:rFonts w:cs="Arial"/>
          <w:color w:val="000000" w:themeColor="accent6"/>
          <w:lang w:val="de-DE"/>
        </w:rPr>
        <w:t xml:space="preserve">sowie </w:t>
      </w:r>
      <w:hyperlink r:id="rId11" w:history="1">
        <w:r w:rsidRPr="00346AED">
          <w:rPr>
            <w:rStyle w:val="Hyperlink"/>
            <w:rFonts w:cs="Arial"/>
            <w:lang w:val="de-DE"/>
          </w:rPr>
          <w:t>www.rigips.de/fitimausbau</w:t>
        </w:r>
      </w:hyperlink>
      <w:r w:rsidRPr="00346AED">
        <w:rPr>
          <w:rFonts w:cs="Arial"/>
          <w:color w:val="000000" w:themeColor="accent6"/>
          <w:lang w:val="de-DE"/>
        </w:rPr>
        <w:t xml:space="preserve">. </w:t>
      </w:r>
    </w:p>
    <w:p w14:paraId="0C33C621" w14:textId="77777777" w:rsidR="00DD7E5F" w:rsidRPr="00BD4105" w:rsidRDefault="00DD7E5F" w:rsidP="00DD7E5F">
      <w:pPr>
        <w:rPr>
          <w:rFonts w:cs="Arial"/>
          <w:lang w:val="de-DE"/>
        </w:rPr>
      </w:pPr>
    </w:p>
    <w:p w14:paraId="39448A06" w14:textId="77777777" w:rsidR="00DD7E5F" w:rsidRDefault="00DD7E5F" w:rsidP="00DD7E5F">
      <w:pPr>
        <w:rPr>
          <w:rFonts w:cs="Arial"/>
          <w:b/>
          <w:lang w:val="de-DE"/>
        </w:rPr>
      </w:pPr>
    </w:p>
    <w:p w14:paraId="156FDE33" w14:textId="77777777" w:rsidR="00DD7E5F" w:rsidRDefault="00DD7E5F" w:rsidP="00DD7E5F">
      <w:pPr>
        <w:rPr>
          <w:rFonts w:cs="Arial"/>
          <w:b/>
          <w:lang w:val="de-DE"/>
        </w:rPr>
      </w:pPr>
    </w:p>
    <w:p w14:paraId="7FAC1215" w14:textId="77777777" w:rsidR="00DD7E5F" w:rsidRDefault="00DD7E5F" w:rsidP="00DD7E5F">
      <w:pPr>
        <w:rPr>
          <w:rFonts w:cs="Arial"/>
          <w:b/>
          <w:lang w:val="de-DE"/>
        </w:rPr>
      </w:pPr>
    </w:p>
    <w:p w14:paraId="073E9B61" w14:textId="77777777" w:rsidR="00DD7E5F" w:rsidRDefault="00DD7E5F" w:rsidP="00DD7E5F">
      <w:pPr>
        <w:rPr>
          <w:rFonts w:cs="Arial"/>
          <w:b/>
          <w:lang w:val="de-DE"/>
        </w:rPr>
      </w:pPr>
    </w:p>
    <w:p w14:paraId="07DB9383" w14:textId="77777777" w:rsidR="00DD7E5F" w:rsidRDefault="00DD7E5F" w:rsidP="00DD7E5F">
      <w:pPr>
        <w:rPr>
          <w:rFonts w:cs="Arial"/>
          <w:b/>
          <w:lang w:val="de-DE"/>
        </w:rPr>
      </w:pPr>
    </w:p>
    <w:p w14:paraId="0DB6AFB5" w14:textId="77777777" w:rsidR="00DD7E5F" w:rsidRDefault="00DD7E5F" w:rsidP="00DD7E5F">
      <w:pPr>
        <w:rPr>
          <w:rFonts w:cs="Arial"/>
          <w:b/>
          <w:lang w:val="de-DE"/>
        </w:rPr>
      </w:pPr>
    </w:p>
    <w:p w14:paraId="347F5F30" w14:textId="77777777" w:rsidR="00DD7E5F" w:rsidRDefault="00DD7E5F" w:rsidP="00DD7E5F">
      <w:pPr>
        <w:rPr>
          <w:rFonts w:cs="Arial"/>
          <w:b/>
          <w:lang w:val="de-DE"/>
        </w:rPr>
      </w:pPr>
    </w:p>
    <w:p w14:paraId="15738344" w14:textId="77777777" w:rsidR="00DD7E5F" w:rsidRDefault="00DD7E5F" w:rsidP="00DD7E5F">
      <w:pPr>
        <w:rPr>
          <w:rFonts w:cs="Arial"/>
          <w:b/>
          <w:lang w:val="de-DE"/>
        </w:rPr>
      </w:pPr>
    </w:p>
    <w:p w14:paraId="0B7F7E7B" w14:textId="77777777" w:rsidR="00DD7E5F" w:rsidRDefault="00DD7E5F" w:rsidP="00DD7E5F">
      <w:pPr>
        <w:rPr>
          <w:rFonts w:cs="Arial"/>
          <w:b/>
          <w:lang w:val="de-DE"/>
        </w:rPr>
      </w:pPr>
    </w:p>
    <w:p w14:paraId="3523DFB2" w14:textId="77777777" w:rsidR="00DD7E5F" w:rsidRDefault="00DD7E5F" w:rsidP="00DD7E5F">
      <w:pPr>
        <w:rPr>
          <w:rFonts w:cs="Arial"/>
          <w:b/>
          <w:lang w:val="de-DE"/>
        </w:rPr>
      </w:pPr>
    </w:p>
    <w:p w14:paraId="3C496D2E" w14:textId="77777777" w:rsidR="00DD7E5F" w:rsidRDefault="00DD7E5F" w:rsidP="00DD7E5F">
      <w:pPr>
        <w:rPr>
          <w:rFonts w:cs="Arial"/>
          <w:b/>
          <w:lang w:val="de-DE"/>
        </w:rPr>
      </w:pPr>
    </w:p>
    <w:p w14:paraId="67EE5C6B" w14:textId="77777777" w:rsidR="00DD7E5F" w:rsidRDefault="00DD7E5F" w:rsidP="00DD7E5F">
      <w:pPr>
        <w:rPr>
          <w:rFonts w:cs="Arial"/>
          <w:b/>
          <w:lang w:val="de-DE"/>
        </w:rPr>
      </w:pPr>
    </w:p>
    <w:p w14:paraId="3E5C657D" w14:textId="77777777" w:rsidR="00DD7E5F" w:rsidRDefault="00DD7E5F" w:rsidP="00DD7E5F">
      <w:pPr>
        <w:rPr>
          <w:rFonts w:cs="Arial"/>
          <w:b/>
          <w:lang w:val="de-DE"/>
        </w:rPr>
      </w:pPr>
    </w:p>
    <w:p w14:paraId="79AE4679" w14:textId="77777777" w:rsidR="00DD7E5F" w:rsidRDefault="00DD7E5F" w:rsidP="00DD7E5F">
      <w:pPr>
        <w:rPr>
          <w:rFonts w:cs="Arial"/>
          <w:b/>
          <w:lang w:val="de-DE"/>
        </w:rPr>
      </w:pPr>
    </w:p>
    <w:p w14:paraId="2DD27689" w14:textId="77777777" w:rsidR="00DD7E5F" w:rsidRDefault="00DD7E5F" w:rsidP="00DD7E5F">
      <w:pPr>
        <w:rPr>
          <w:rFonts w:cs="Arial"/>
          <w:b/>
          <w:lang w:val="de-DE"/>
        </w:rPr>
      </w:pPr>
    </w:p>
    <w:p w14:paraId="7E1A32DE" w14:textId="77777777" w:rsidR="00DD7E5F" w:rsidRDefault="00DD7E5F" w:rsidP="00DD7E5F">
      <w:pPr>
        <w:rPr>
          <w:rFonts w:cs="Arial"/>
          <w:b/>
          <w:lang w:val="de-DE"/>
        </w:rPr>
      </w:pPr>
      <w:r>
        <w:rPr>
          <w:rFonts w:cs="Arial"/>
          <w:b/>
          <w:lang w:val="de-DE"/>
        </w:rPr>
        <w:t>Bildmaterial</w:t>
      </w:r>
    </w:p>
    <w:p w14:paraId="4E1E6B54" w14:textId="77777777" w:rsidR="00DD7E5F" w:rsidRDefault="00DD7E5F" w:rsidP="00DD7E5F">
      <w:pPr>
        <w:rPr>
          <w:rFonts w:cs="Arial"/>
          <w:b/>
          <w:lang w:val="de-DE"/>
        </w:rPr>
      </w:pPr>
      <w:bookmarkStart w:id="0" w:name="_GoBack"/>
      <w:bookmarkEnd w:id="0"/>
    </w:p>
    <w:p w14:paraId="000858F3" w14:textId="77777777" w:rsidR="00DD7E5F" w:rsidRDefault="00DD7E5F" w:rsidP="00DD7E5F">
      <w:pPr>
        <w:spacing w:line="240" w:lineRule="auto"/>
        <w:rPr>
          <w:rFonts w:cs="Arial"/>
          <w:b/>
          <w:color w:val="FF0000"/>
          <w:lang w:val="de-DE"/>
        </w:rPr>
      </w:pPr>
      <w:r>
        <w:rPr>
          <w:rFonts w:cs="Arial"/>
          <w:b/>
          <w:noProof/>
          <w:color w:val="FF0000"/>
          <w:lang w:val="de-DE" w:eastAsia="de-DE"/>
        </w:rPr>
        <w:drawing>
          <wp:inline distT="0" distB="0" distL="0" distR="0" wp14:anchorId="401AF513" wp14:editId="6538A8F3">
            <wp:extent cx="2400300" cy="3594100"/>
            <wp:effectExtent l="0" t="0" r="0" b="0"/>
            <wp:docPr id="3" name="Grafik 3" descr="Ein Bild, das Gebäude, Mann, sitzend, klei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bäude, Mann, sitzend, klein enthält.&#10;&#10;Automatisch generierte Beschreibung"/>
                    <pic:cNvPicPr/>
                  </pic:nvPicPr>
                  <pic:blipFill>
                    <a:blip r:embed="rId12">
                      <a:extLst>
                        <a:ext uri="{28A0092B-C50C-407E-A947-70E740481C1C}">
                          <a14:useLocalDpi xmlns:a14="http://schemas.microsoft.com/office/drawing/2010/main" val="0"/>
                        </a:ext>
                      </a:extLst>
                    </a:blip>
                    <a:stretch>
                      <a:fillRect/>
                    </a:stretch>
                  </pic:blipFill>
                  <pic:spPr>
                    <a:xfrm>
                      <a:off x="0" y="0"/>
                      <a:ext cx="2400300" cy="3594100"/>
                    </a:xfrm>
                    <a:prstGeom prst="rect">
                      <a:avLst/>
                    </a:prstGeom>
                  </pic:spPr>
                </pic:pic>
              </a:graphicData>
            </a:graphic>
          </wp:inline>
        </w:drawing>
      </w:r>
    </w:p>
    <w:p w14:paraId="5B49172D" w14:textId="5346F54B" w:rsidR="00DD7E5F" w:rsidRPr="007375E7" w:rsidRDefault="00DD7E5F" w:rsidP="00DD7E5F">
      <w:pPr>
        <w:rPr>
          <w:rFonts w:cs="Arial"/>
          <w:lang w:val="de-DE"/>
        </w:rPr>
      </w:pPr>
      <w:r w:rsidRPr="007375E7">
        <w:rPr>
          <w:rFonts w:cs="Arial"/>
          <w:lang w:val="de-DE"/>
        </w:rPr>
        <w:t xml:space="preserve">Mit einer Reihe kompakter </w:t>
      </w:r>
      <w:r>
        <w:rPr>
          <w:rFonts w:cs="Arial"/>
          <w:lang w:val="de-DE"/>
        </w:rPr>
        <w:t>und kostenfreie</w:t>
      </w:r>
      <w:r w:rsidR="008F2AB4">
        <w:rPr>
          <w:rFonts w:cs="Arial"/>
          <w:lang w:val="de-DE"/>
        </w:rPr>
        <w:t>r</w:t>
      </w:r>
      <w:r>
        <w:rPr>
          <w:rFonts w:cs="Arial"/>
          <w:lang w:val="de-DE"/>
        </w:rPr>
        <w:t xml:space="preserve"> </w:t>
      </w:r>
      <w:r w:rsidRPr="007375E7">
        <w:rPr>
          <w:rFonts w:cs="Arial"/>
          <w:lang w:val="de-DE"/>
        </w:rPr>
        <w:t xml:space="preserve">Online-Seminare geht die </w:t>
      </w:r>
      <w:r>
        <w:rPr>
          <w:rFonts w:cs="Arial"/>
          <w:lang w:val="de-DE"/>
        </w:rPr>
        <w:t>ISOVER RIGIPS</w:t>
      </w:r>
      <w:r w:rsidRPr="00BD4105">
        <w:rPr>
          <w:rFonts w:cs="Arial"/>
          <w:lang w:val="de-DE"/>
        </w:rPr>
        <w:t xml:space="preserve"> </w:t>
      </w:r>
      <w:r w:rsidRPr="007375E7">
        <w:rPr>
          <w:rFonts w:cs="Arial"/>
          <w:lang w:val="de-DE"/>
        </w:rPr>
        <w:t xml:space="preserve">Akademie in die neue Schulungssaison. </w:t>
      </w:r>
      <w:r w:rsidRPr="00BD4105">
        <w:rPr>
          <w:rFonts w:cs="Arial"/>
          <w:lang w:val="de-DE"/>
        </w:rPr>
        <w:t xml:space="preserve">Wer sein Wissen und Können lieber in Seminaren vor Ort und mit großem praktischen Übungsanteil schulen möchte, dem stehen </w:t>
      </w:r>
      <w:r w:rsidR="00425BC0">
        <w:rPr>
          <w:rFonts w:cs="Arial"/>
          <w:lang w:val="de-DE"/>
        </w:rPr>
        <w:t>voraussichtlich ab Januar 2021</w:t>
      </w:r>
      <w:r w:rsidRPr="00BD4105">
        <w:rPr>
          <w:rFonts w:cs="Arial"/>
          <w:lang w:val="de-DE"/>
        </w:rPr>
        <w:t xml:space="preserve"> </w:t>
      </w:r>
      <w:r>
        <w:rPr>
          <w:rFonts w:cs="Arial"/>
          <w:lang w:val="de-DE"/>
        </w:rPr>
        <w:t xml:space="preserve">neben den Präsenzseminaren von ISOVER in Ladenburg auch </w:t>
      </w:r>
      <w:r w:rsidRPr="00BD4105">
        <w:rPr>
          <w:rFonts w:cs="Arial"/>
          <w:lang w:val="de-DE"/>
        </w:rPr>
        <w:t xml:space="preserve">wieder die Weiterbildungen der Reihe „Fit im Ausbau“ </w:t>
      </w:r>
      <w:r>
        <w:rPr>
          <w:rFonts w:cs="Arial"/>
          <w:lang w:val="de-DE"/>
        </w:rPr>
        <w:t xml:space="preserve">von Trockenbaupionier RIGIPS </w:t>
      </w:r>
      <w:r w:rsidRPr="00BD4105">
        <w:rPr>
          <w:rFonts w:cs="Arial"/>
          <w:lang w:val="de-DE"/>
        </w:rPr>
        <w:t>zur Verfügung</w:t>
      </w:r>
      <w:r w:rsidRPr="00F019E1">
        <w:rPr>
          <w:rFonts w:cs="Arial"/>
          <w:b/>
          <w:bCs/>
          <w:lang w:val="de-DE"/>
        </w:rPr>
        <w:t xml:space="preserve"> </w:t>
      </w:r>
      <w:r w:rsidRPr="00F019E1">
        <w:rPr>
          <w:rFonts w:cs="Arial"/>
          <w:lang w:val="de-DE"/>
        </w:rPr>
        <w:t>– natürlich unter Beachtung aller aktuell geltenden Gesundheits- und Hygienemaßnahmen.</w:t>
      </w:r>
      <w:r w:rsidRPr="00BD4105">
        <w:rPr>
          <w:rFonts w:cs="Arial"/>
          <w:lang w:val="de-DE"/>
        </w:rPr>
        <w:t xml:space="preserve"> </w:t>
      </w:r>
      <w:r>
        <w:rPr>
          <w:rFonts w:cs="Arial"/>
          <w:lang w:val="de-DE"/>
        </w:rPr>
        <w:t>Alle Informationen unter</w:t>
      </w:r>
      <w:r w:rsidRPr="007375E7">
        <w:rPr>
          <w:rFonts w:cs="Arial"/>
          <w:lang w:val="de-DE"/>
        </w:rPr>
        <w:t xml:space="preserve"> </w:t>
      </w:r>
      <w:hyperlink r:id="rId13" w:history="1">
        <w:r w:rsidRPr="005E50E3">
          <w:rPr>
            <w:rStyle w:val="Hyperlink"/>
            <w:rFonts w:cs="Arial"/>
            <w:lang w:val="de-DE"/>
          </w:rPr>
          <w:t>www.isover.de/akademie</w:t>
        </w:r>
      </w:hyperlink>
      <w:r>
        <w:rPr>
          <w:rFonts w:cs="Arial"/>
          <w:color w:val="000000" w:themeColor="accent6"/>
          <w:lang w:val="de-DE"/>
        </w:rPr>
        <w:t xml:space="preserve"> sowie </w:t>
      </w:r>
      <w:hyperlink r:id="rId14" w:history="1">
        <w:r w:rsidRPr="005E50E3">
          <w:rPr>
            <w:rStyle w:val="Hyperlink"/>
            <w:rFonts w:cs="Arial"/>
            <w:lang w:val="de-DE"/>
          </w:rPr>
          <w:t>www.rigips.de/fitimausbau</w:t>
        </w:r>
      </w:hyperlink>
      <w:r>
        <w:rPr>
          <w:rFonts w:cs="Arial"/>
          <w:color w:val="000000" w:themeColor="accent6"/>
          <w:lang w:val="de-DE"/>
        </w:rPr>
        <w:t xml:space="preserve">. </w:t>
      </w:r>
      <w:r w:rsidRPr="007375E7">
        <w:rPr>
          <w:rFonts w:cs="Arial"/>
          <w:color w:val="FF0000"/>
          <w:lang w:val="de-DE"/>
        </w:rPr>
        <w:t xml:space="preserve"> </w:t>
      </w:r>
    </w:p>
    <w:p w14:paraId="1E0AFC55" w14:textId="77777777" w:rsidR="00DD7E5F" w:rsidRPr="006F4A41" w:rsidRDefault="00DD7E5F" w:rsidP="00DD7E5F">
      <w:pPr>
        <w:widowControl w:val="0"/>
        <w:autoSpaceDE w:val="0"/>
        <w:autoSpaceDN w:val="0"/>
        <w:adjustRightInd w:val="0"/>
        <w:spacing w:line="276" w:lineRule="auto"/>
        <w:rPr>
          <w:rFonts w:cs="Arial"/>
          <w:i/>
          <w:iCs/>
          <w:sz w:val="16"/>
          <w:szCs w:val="16"/>
          <w:lang w:val="de-DE"/>
        </w:rPr>
      </w:pPr>
    </w:p>
    <w:p w14:paraId="267F07F8" w14:textId="77777777" w:rsidR="00DD7E5F" w:rsidRPr="00D96005" w:rsidRDefault="00DD7E5F" w:rsidP="00DD7E5F">
      <w:pPr>
        <w:rPr>
          <w:sz w:val="18"/>
          <w:szCs w:val="18"/>
          <w:shd w:val="clear" w:color="auto" w:fill="FFFFFF"/>
          <w:lang w:val="en-US" w:eastAsia="de-DE"/>
        </w:rPr>
      </w:pPr>
      <w:r w:rsidRPr="00D96005">
        <w:rPr>
          <w:rFonts w:cs="Arial"/>
          <w:i/>
          <w:sz w:val="18"/>
          <w:szCs w:val="18"/>
          <w:lang w:val="en-US"/>
        </w:rPr>
        <w:t xml:space="preserve">Foto: </w:t>
      </w:r>
      <w:r w:rsidRPr="00D96005">
        <w:rPr>
          <w:rFonts w:cs="Arial"/>
          <w:i/>
          <w:iCs/>
          <w:sz w:val="18"/>
          <w:szCs w:val="18"/>
          <w:lang w:val="en-US"/>
        </w:rPr>
        <w:t>Saint-Gobain Isover G+H AG I</w:t>
      </w:r>
      <w:r w:rsidRPr="00D96005">
        <w:rPr>
          <w:rFonts w:cs="Arial"/>
          <w:i/>
          <w:sz w:val="18"/>
          <w:szCs w:val="18"/>
          <w:lang w:val="en-US"/>
        </w:rPr>
        <w:t xml:space="preserve"> Saint-Gobain Rigips GmbH</w:t>
      </w:r>
    </w:p>
    <w:p w14:paraId="72618CAF" w14:textId="77777777" w:rsidR="00DD7E5F" w:rsidRPr="00D96005" w:rsidRDefault="00DD7E5F" w:rsidP="00DD7E5F">
      <w:pPr>
        <w:spacing w:line="288" w:lineRule="auto"/>
        <w:ind w:right="-284"/>
        <w:rPr>
          <w:b/>
          <w:noProof/>
          <w:sz w:val="20"/>
          <w:szCs w:val="20"/>
          <w:lang w:val="en-US"/>
        </w:rPr>
      </w:pPr>
    </w:p>
    <w:p w14:paraId="235EFC61" w14:textId="77777777" w:rsidR="00DD7E5F" w:rsidRPr="00D96005" w:rsidRDefault="00DD7E5F" w:rsidP="00DD7E5F">
      <w:pPr>
        <w:widowControl w:val="0"/>
        <w:jc w:val="left"/>
        <w:rPr>
          <w:i/>
          <w:sz w:val="18"/>
          <w:szCs w:val="18"/>
          <w:lang w:val="en-US"/>
        </w:rPr>
      </w:pPr>
    </w:p>
    <w:p w14:paraId="0E04D0CF" w14:textId="77777777" w:rsidR="00DD7E5F" w:rsidRPr="00D96005" w:rsidRDefault="00DD7E5F" w:rsidP="00DD7E5F">
      <w:pPr>
        <w:widowControl w:val="0"/>
        <w:rPr>
          <w:i/>
          <w:sz w:val="18"/>
          <w:szCs w:val="18"/>
          <w:lang w:val="en-US"/>
        </w:rPr>
      </w:pPr>
    </w:p>
    <w:p w14:paraId="69CB582F" w14:textId="77777777" w:rsidR="00DD7E5F" w:rsidRPr="00EB7340" w:rsidRDefault="00DD7E5F" w:rsidP="00DD7E5F">
      <w:pPr>
        <w:widowControl w:val="0"/>
        <w:rPr>
          <w:i/>
          <w:sz w:val="18"/>
          <w:szCs w:val="18"/>
          <w:lang w:val="de-DE"/>
        </w:rPr>
      </w:pPr>
      <w:r w:rsidRPr="00EB7340">
        <w:rPr>
          <w:i/>
          <w:sz w:val="18"/>
          <w:szCs w:val="18"/>
          <w:lang w:val="de-DE"/>
        </w:rPr>
        <w:t xml:space="preserve">Abdruck frei. Beleg erbeten an: </w:t>
      </w:r>
    </w:p>
    <w:p w14:paraId="3902EBC0" w14:textId="77777777" w:rsidR="00DD7E5F" w:rsidRPr="00EB7340" w:rsidRDefault="00DD7E5F" w:rsidP="00DD7E5F">
      <w:pPr>
        <w:widowControl w:val="0"/>
        <w:rPr>
          <w:i/>
          <w:sz w:val="18"/>
          <w:szCs w:val="18"/>
          <w:lang w:val="de-DE"/>
        </w:rPr>
      </w:pPr>
      <w:r w:rsidRPr="00EB7340">
        <w:rPr>
          <w:i/>
          <w:sz w:val="18"/>
          <w:szCs w:val="18"/>
          <w:lang w:val="de-DE"/>
        </w:rPr>
        <w:t>baumarketing.com GmbH, Laubenweg 13, 45149 Essen</w:t>
      </w:r>
    </w:p>
    <w:p w14:paraId="612E1BD4" w14:textId="40EE8216" w:rsidR="002954F6" w:rsidRDefault="002954F6" w:rsidP="003B2A34">
      <w:pPr>
        <w:rPr>
          <w:lang w:val="de-DE"/>
        </w:rPr>
      </w:pPr>
    </w:p>
    <w:p w14:paraId="19015951" w14:textId="63CC2B4D" w:rsidR="002954F6" w:rsidRDefault="002954F6" w:rsidP="003B2A34">
      <w:pPr>
        <w:rPr>
          <w:lang w:val="de-DE"/>
        </w:rPr>
      </w:pPr>
    </w:p>
    <w:p w14:paraId="2AA60FA0" w14:textId="34B12649" w:rsidR="002954F6" w:rsidRDefault="002954F6" w:rsidP="003B2A34">
      <w:pPr>
        <w:rPr>
          <w:lang w:val="de-DE"/>
        </w:rPr>
      </w:pPr>
    </w:p>
    <w:p w14:paraId="0B169870" w14:textId="01AF11AD" w:rsidR="001B228D" w:rsidRDefault="001B228D" w:rsidP="003B2A34">
      <w:pPr>
        <w:rPr>
          <w:lang w:val="de-DE"/>
        </w:rPr>
      </w:pPr>
    </w:p>
    <w:p w14:paraId="3445D57E" w14:textId="761C0CBA" w:rsidR="008F2AB4" w:rsidRDefault="008F2AB4" w:rsidP="003B2A34">
      <w:pPr>
        <w:rPr>
          <w:lang w:val="de-DE"/>
        </w:rPr>
      </w:pPr>
    </w:p>
    <w:p w14:paraId="2D213721" w14:textId="6E4CB4B1" w:rsidR="008F2AB4" w:rsidRDefault="008F2AB4" w:rsidP="003B2A34">
      <w:pPr>
        <w:rPr>
          <w:lang w:val="de-DE"/>
        </w:rPr>
      </w:pPr>
    </w:p>
    <w:p w14:paraId="0FBCE3FD" w14:textId="5C8313C9" w:rsidR="008F2AB4" w:rsidRDefault="008F2AB4" w:rsidP="003B2A34">
      <w:pPr>
        <w:rPr>
          <w:lang w:val="de-DE"/>
        </w:rPr>
      </w:pPr>
    </w:p>
    <w:p w14:paraId="2B9AECAC" w14:textId="7176567A" w:rsidR="008F2AB4" w:rsidRDefault="008F2AB4" w:rsidP="003B2A34">
      <w:pPr>
        <w:rPr>
          <w:lang w:val="de-DE"/>
        </w:rPr>
      </w:pPr>
    </w:p>
    <w:p w14:paraId="63E077E9" w14:textId="35650D92" w:rsidR="008F2AB4" w:rsidRDefault="008F2AB4" w:rsidP="003B2A34">
      <w:pPr>
        <w:rPr>
          <w:lang w:val="de-DE"/>
        </w:rPr>
      </w:pPr>
    </w:p>
    <w:p w14:paraId="00C67169" w14:textId="77777777" w:rsidR="008F2AB4" w:rsidRDefault="008F2AB4" w:rsidP="003B2A34">
      <w:pPr>
        <w:rPr>
          <w:lang w:val="de-DE"/>
        </w:rPr>
      </w:pPr>
    </w:p>
    <w:p w14:paraId="34790D7E" w14:textId="23075C56" w:rsidR="002954F6" w:rsidRDefault="002954F6" w:rsidP="003B2A34">
      <w:pPr>
        <w:rPr>
          <w:lang w:val="de-DE"/>
        </w:rPr>
      </w:pPr>
    </w:p>
    <w:p w14:paraId="482859FA" w14:textId="77777777" w:rsidR="00E05FAD" w:rsidRPr="00B22EC1" w:rsidRDefault="00E05FAD" w:rsidP="00E05FAD">
      <w:pPr>
        <w:spacing w:line="288" w:lineRule="auto"/>
        <w:rPr>
          <w:rFonts w:cs="Arial"/>
          <w:b/>
          <w:bCs/>
          <w:spacing w:val="15"/>
          <w:sz w:val="18"/>
          <w:szCs w:val="18"/>
          <w:lang w:val="de-DE"/>
        </w:rPr>
      </w:pPr>
      <w:r w:rsidRPr="00B22EC1">
        <w:rPr>
          <w:rFonts w:cs="Arial"/>
          <w:b/>
          <w:bCs/>
          <w:spacing w:val="15"/>
          <w:sz w:val="18"/>
          <w:szCs w:val="18"/>
          <w:lang w:val="de-DE"/>
        </w:rPr>
        <w:t xml:space="preserve">ÜBER SAINT-GOBAIN </w:t>
      </w:r>
    </w:p>
    <w:p w14:paraId="4F10A01D" w14:textId="77777777" w:rsidR="00E05FAD" w:rsidRPr="00B22EC1" w:rsidRDefault="00E05FAD" w:rsidP="00E05FAD">
      <w:pPr>
        <w:pStyle w:val="StandardWeb"/>
        <w:spacing w:before="0" w:beforeAutospacing="0" w:line="288" w:lineRule="auto"/>
        <w:jc w:val="both"/>
        <w:rPr>
          <w:rFonts w:ascii="Arial" w:eastAsiaTheme="minorHAnsi" w:hAnsi="Arial" w:cs="Arial"/>
          <w:sz w:val="18"/>
          <w:szCs w:val="18"/>
          <w:lang w:eastAsia="en-US"/>
        </w:rPr>
      </w:pPr>
      <w:r w:rsidRPr="00B22EC1">
        <w:rPr>
          <w:rFonts w:ascii="Arial" w:eastAsiaTheme="minorHAnsi" w:hAnsi="Arial" w:cs="Arial"/>
          <w:iCs/>
          <w:sz w:val="18"/>
          <w:szCs w:val="18"/>
          <w:lang w:eastAsia="en-US"/>
        </w:rPr>
        <w:t>Saint-Gobain entwickelt, produziert und vertreibt Materialien und Produktlösungen, die einen wichtigen Beitrag für unser Wohlbefinden und unsere Zukunft leisten. Diese Werkstoffe umgeben uns täglich in unseren Lebensräumen und im Alltag: in Gebäuden, Transportmitteln und Infrastrukturen sowie in zahlreichen industriellen Anwendungen. Unsere Systemlösungen sorgen für Komfort, Leistung und Sicherheit und berücksichtigen gleichzeitig die Anforderungen des nachhaltigen Bauens, des effizienten Umgangs mit Ressourcen und des Klimawandels.</w:t>
      </w:r>
    </w:p>
    <w:p w14:paraId="4BDB5FA3" w14:textId="77777777" w:rsidR="00E05FAD" w:rsidRPr="00B22EC1" w:rsidRDefault="00E05FAD" w:rsidP="00E05FAD">
      <w:pPr>
        <w:pStyle w:val="StandardWeb"/>
        <w:spacing w:line="288" w:lineRule="auto"/>
        <w:jc w:val="both"/>
        <w:rPr>
          <w:rStyle w:val="Hervorhebung"/>
          <w:rFonts w:ascii="Arial" w:hAnsi="Arial" w:cs="Arial"/>
          <w:i w:val="0"/>
          <w:sz w:val="18"/>
          <w:szCs w:val="18"/>
        </w:rPr>
      </w:pPr>
      <w:r w:rsidRPr="00B22EC1">
        <w:rPr>
          <w:rFonts w:ascii="Arial" w:eastAsiaTheme="minorHAnsi" w:hAnsi="Arial" w:cs="Arial"/>
          <w:iCs/>
          <w:sz w:val="18"/>
          <w:szCs w:val="18"/>
          <w:lang w:eastAsia="en-US"/>
        </w:rPr>
        <w:t>Rund 171.000 Mitarbeiter in 68 Ländern erwirtschafteten 2019 einen Umsatz von 42,6 Mrd. Euro</w:t>
      </w:r>
      <w:r w:rsidRPr="00B22EC1">
        <w:rPr>
          <w:rFonts w:ascii="Arial" w:eastAsiaTheme="minorHAnsi" w:hAnsi="Arial" w:cs="Arial"/>
          <w:i/>
          <w:iCs/>
          <w:sz w:val="18"/>
          <w:szCs w:val="18"/>
          <w:lang w:eastAsia="en-US"/>
        </w:rPr>
        <w:t xml:space="preserve">. </w:t>
      </w:r>
      <w:r w:rsidRPr="00B22EC1">
        <w:rPr>
          <w:rFonts w:ascii="Arial" w:eastAsiaTheme="minorHAnsi" w:hAnsi="Arial" w:cs="Arial"/>
          <w:iCs/>
          <w:sz w:val="18"/>
          <w:szCs w:val="18"/>
          <w:lang w:eastAsia="en-US"/>
        </w:rPr>
        <w:t xml:space="preserve">Auf der Website </w:t>
      </w:r>
      <w:hyperlink r:id="rId15" w:history="1">
        <w:r w:rsidRPr="00B22EC1">
          <w:rPr>
            <w:rStyle w:val="Hyperlink"/>
            <w:rFonts w:ascii="Arial" w:eastAsiaTheme="majorEastAsia" w:hAnsi="Arial" w:cs="Arial"/>
            <w:iCs/>
            <w:sz w:val="18"/>
            <w:szCs w:val="18"/>
          </w:rPr>
          <w:t>www.saint-gobain.de</w:t>
        </w:r>
      </w:hyperlink>
      <w:r w:rsidRPr="00B22EC1">
        <w:rPr>
          <w:rStyle w:val="Hervorhebung"/>
          <w:rFonts w:ascii="Arial" w:hAnsi="Arial" w:cs="Arial"/>
          <w:iCs w:val="0"/>
          <w:sz w:val="18"/>
          <w:szCs w:val="18"/>
        </w:rPr>
        <w:t xml:space="preserve"> </w:t>
      </w:r>
      <w:r w:rsidRPr="00B22EC1">
        <w:rPr>
          <w:rStyle w:val="Hervorhebung"/>
          <w:rFonts w:ascii="Arial" w:hAnsi="Arial" w:cs="Arial"/>
          <w:i w:val="0"/>
          <w:sz w:val="18"/>
          <w:szCs w:val="18"/>
        </w:rPr>
        <w:t>und über den Twitter Account @SaintGobainME erhalten Sie weitere Informationen zu Saint-Gobain.</w:t>
      </w:r>
    </w:p>
    <w:p w14:paraId="39F0C7A8" w14:textId="77777777" w:rsidR="00E05FAD" w:rsidRDefault="00E05FAD" w:rsidP="00E05FAD">
      <w:pPr>
        <w:rPr>
          <w:lang w:val="de-DE"/>
        </w:rPr>
      </w:pPr>
    </w:p>
    <w:p w14:paraId="652850E5" w14:textId="77777777" w:rsidR="00E05FAD" w:rsidRDefault="00E05FAD" w:rsidP="00E05FAD">
      <w:pPr>
        <w:rPr>
          <w:lang w:val="de-DE"/>
        </w:rPr>
      </w:pP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E05FAD" w:rsidRPr="003B2A34" w14:paraId="710E7C06" w14:textId="77777777" w:rsidTr="00F62393">
        <w:trPr>
          <w:trHeight w:val="142"/>
        </w:trPr>
        <w:tc>
          <w:tcPr>
            <w:tcW w:w="4181" w:type="dxa"/>
            <w:tcBorders>
              <w:top w:val="nil"/>
              <w:left w:val="nil"/>
              <w:bottom w:val="nil"/>
              <w:right w:val="nil"/>
            </w:tcBorders>
          </w:tcPr>
          <w:p w14:paraId="56B44B5D" w14:textId="77777777" w:rsidR="00E05FAD" w:rsidRPr="003B2A34" w:rsidRDefault="00E05FAD" w:rsidP="00F62393">
            <w:pPr>
              <w:pStyle w:val="berschrift2"/>
              <w:spacing w:line="264" w:lineRule="auto"/>
              <w:jc w:val="left"/>
              <w:rPr>
                <w:color w:val="000000"/>
                <w:sz w:val="18"/>
                <w:lang w:val="de-DE"/>
              </w:rPr>
            </w:pPr>
            <w:bookmarkStart w:id="1" w:name="OLE_LINK1"/>
            <w:bookmarkStart w:id="2" w:name="OLE_LINK2"/>
            <w:r w:rsidRPr="003B2A34">
              <w:rPr>
                <w:color w:val="000000"/>
                <w:sz w:val="18"/>
                <w:lang w:val="de-DE"/>
              </w:rPr>
              <w:t>Weitere Informationen:</w:t>
            </w:r>
          </w:p>
          <w:p w14:paraId="5DBC1762" w14:textId="77777777" w:rsidR="00E05FAD" w:rsidRPr="00A6263B" w:rsidRDefault="00E05FAD" w:rsidP="00F62393">
            <w:pPr>
              <w:pStyle w:val="berschrift2"/>
              <w:spacing w:line="240" w:lineRule="auto"/>
              <w:jc w:val="left"/>
              <w:rPr>
                <w:b w:val="0"/>
                <w:color w:val="000000"/>
                <w:sz w:val="18"/>
                <w:lang w:val="de-DE"/>
              </w:rPr>
            </w:pPr>
            <w:r w:rsidRPr="00A6263B">
              <w:rPr>
                <w:b w:val="0"/>
                <w:color w:val="000000"/>
                <w:sz w:val="18"/>
                <w:lang w:val="de-DE"/>
              </w:rPr>
              <w:t>SAINT-GOBAIN ISOVER G+H AG</w:t>
            </w:r>
          </w:p>
          <w:p w14:paraId="13D9FA53" w14:textId="77777777" w:rsidR="00E05FAD" w:rsidRPr="007B536C" w:rsidRDefault="00E05FAD" w:rsidP="00F62393">
            <w:pPr>
              <w:spacing w:line="240" w:lineRule="auto"/>
              <w:rPr>
                <w:color w:val="000000"/>
                <w:sz w:val="18"/>
                <w:lang w:val="en-US"/>
              </w:rPr>
            </w:pPr>
            <w:r w:rsidRPr="007B536C">
              <w:rPr>
                <w:color w:val="000000"/>
                <w:sz w:val="18"/>
                <w:lang w:val="en-US"/>
              </w:rPr>
              <w:t>Saint-Gobain Rigips GmbH</w:t>
            </w:r>
          </w:p>
          <w:p w14:paraId="2C64EEF6" w14:textId="77777777" w:rsidR="00E05FAD" w:rsidRPr="00E05FAD" w:rsidRDefault="00E05FAD" w:rsidP="00F62393">
            <w:pPr>
              <w:pStyle w:val="berschrift2"/>
              <w:spacing w:line="264" w:lineRule="auto"/>
              <w:jc w:val="left"/>
              <w:rPr>
                <w:rFonts w:cs="Arial"/>
                <w:b w:val="0"/>
                <w:color w:val="000000"/>
                <w:sz w:val="18"/>
                <w:lang w:val="en-US"/>
              </w:rPr>
            </w:pPr>
            <w:r w:rsidRPr="00E05FAD">
              <w:rPr>
                <w:rFonts w:cs="Arial"/>
                <w:b w:val="0"/>
                <w:color w:val="000000"/>
                <w:sz w:val="18"/>
                <w:lang w:val="en-US"/>
              </w:rPr>
              <w:t>Alexander Geißels</w:t>
            </w:r>
          </w:p>
          <w:p w14:paraId="37301EAC" w14:textId="77777777" w:rsidR="00E05FAD" w:rsidRPr="003B2A34" w:rsidRDefault="00E05FAD" w:rsidP="00F62393">
            <w:pPr>
              <w:pStyle w:val="berschrift2"/>
              <w:spacing w:line="264" w:lineRule="auto"/>
              <w:jc w:val="left"/>
              <w:rPr>
                <w:b w:val="0"/>
                <w:color w:val="000000"/>
                <w:sz w:val="18"/>
                <w:lang w:val="de-DE"/>
              </w:rPr>
            </w:pPr>
            <w:r w:rsidRPr="003B2A34">
              <w:rPr>
                <w:b w:val="0"/>
                <w:color w:val="000000"/>
                <w:sz w:val="18"/>
                <w:lang w:val="de-DE"/>
              </w:rPr>
              <w:t>Bürgermeister-Grünzweig-Straße 1</w:t>
            </w:r>
          </w:p>
          <w:p w14:paraId="4C157504" w14:textId="77777777" w:rsidR="00E05FAD" w:rsidRPr="003B2A34" w:rsidRDefault="00E05FAD" w:rsidP="00F62393">
            <w:pPr>
              <w:pStyle w:val="berschrift2"/>
              <w:spacing w:line="264" w:lineRule="auto"/>
              <w:jc w:val="left"/>
              <w:rPr>
                <w:b w:val="0"/>
                <w:color w:val="000000"/>
                <w:sz w:val="18"/>
                <w:lang w:val="de-DE"/>
              </w:rPr>
            </w:pPr>
            <w:r w:rsidRPr="003B2A34">
              <w:rPr>
                <w:b w:val="0"/>
                <w:color w:val="000000"/>
                <w:sz w:val="18"/>
                <w:lang w:val="de-DE"/>
              </w:rPr>
              <w:t>D-67059 Ludwigshafen</w:t>
            </w:r>
          </w:p>
          <w:p w14:paraId="6E36EDB2" w14:textId="77777777" w:rsidR="00E05FAD" w:rsidRPr="00E05FAD" w:rsidRDefault="00E05FAD" w:rsidP="00F62393">
            <w:pPr>
              <w:pStyle w:val="berschrift2"/>
              <w:spacing w:line="264" w:lineRule="auto"/>
              <w:jc w:val="left"/>
              <w:rPr>
                <w:rFonts w:cs="Arial"/>
                <w:b w:val="0"/>
                <w:color w:val="000000"/>
                <w:sz w:val="18"/>
                <w:lang w:val="de-DE"/>
              </w:rPr>
            </w:pPr>
            <w:r w:rsidRPr="00E05FAD">
              <w:rPr>
                <w:rFonts w:cs="Arial"/>
                <w:b w:val="0"/>
                <w:color w:val="000000"/>
                <w:sz w:val="18"/>
                <w:lang w:val="de-DE"/>
              </w:rPr>
              <w:t>PC Fax: +49 621 501 800 939</w:t>
            </w:r>
          </w:p>
          <w:p w14:paraId="4C49BE4C" w14:textId="77777777" w:rsidR="00E05FAD" w:rsidRPr="00E05FAD" w:rsidRDefault="00E05FAD" w:rsidP="00F62393">
            <w:pPr>
              <w:pStyle w:val="berschrift2"/>
              <w:spacing w:line="264" w:lineRule="auto"/>
              <w:jc w:val="left"/>
              <w:rPr>
                <w:rFonts w:cs="Arial"/>
                <w:b w:val="0"/>
                <w:color w:val="000000"/>
                <w:sz w:val="18"/>
                <w:lang w:val="de-DE"/>
              </w:rPr>
            </w:pPr>
            <w:r w:rsidRPr="00E05FAD">
              <w:rPr>
                <w:rFonts w:cs="Arial"/>
                <w:b w:val="0"/>
                <w:color w:val="000000"/>
                <w:sz w:val="18"/>
                <w:lang w:val="de-DE"/>
              </w:rPr>
              <w:t>alexander.geissels@saint-gobain.com</w:t>
            </w:r>
          </w:p>
          <w:p w14:paraId="44165488" w14:textId="77777777" w:rsidR="00E05FAD" w:rsidRPr="00E05FAD" w:rsidRDefault="00E05FAD" w:rsidP="00F62393">
            <w:pPr>
              <w:spacing w:line="264" w:lineRule="auto"/>
              <w:jc w:val="left"/>
              <w:rPr>
                <w:rFonts w:ascii="Helvetica" w:eastAsia="Times New Roman" w:hAnsi="Helvetica" w:cs="Times New Roman"/>
                <w:color w:val="000000"/>
                <w:sz w:val="18"/>
                <w:lang w:val="de-DE" w:eastAsia="de-CH"/>
              </w:rPr>
            </w:pPr>
            <w:r w:rsidRPr="003A174C">
              <w:rPr>
                <w:rFonts w:cs="Arial"/>
                <w:color w:val="000000"/>
                <w:sz w:val="18"/>
                <w:lang w:val="de-DE"/>
              </w:rPr>
              <w:t>www.isover.de</w:t>
            </w:r>
            <w:r w:rsidRPr="00E05FAD">
              <w:rPr>
                <w:rFonts w:ascii="Helvetica" w:eastAsia="Times New Roman" w:hAnsi="Helvetica" w:cs="Times New Roman"/>
                <w:color w:val="000000"/>
                <w:sz w:val="18"/>
                <w:lang w:val="de-DE" w:eastAsia="de-CH"/>
              </w:rPr>
              <w:t xml:space="preserve"> </w:t>
            </w:r>
          </w:p>
        </w:tc>
        <w:tc>
          <w:tcPr>
            <w:tcW w:w="4394" w:type="dxa"/>
            <w:tcBorders>
              <w:top w:val="nil"/>
              <w:left w:val="nil"/>
              <w:bottom w:val="nil"/>
              <w:right w:val="nil"/>
            </w:tcBorders>
          </w:tcPr>
          <w:p w14:paraId="27B5C6F7" w14:textId="77777777" w:rsidR="00E05FAD" w:rsidRPr="003B2A34" w:rsidRDefault="00E05FAD" w:rsidP="00F62393">
            <w:pPr>
              <w:widowControl w:val="0"/>
              <w:spacing w:line="264" w:lineRule="auto"/>
              <w:rPr>
                <w:rFonts w:ascii="Helvetica" w:hAnsi="Helvetica"/>
                <w:b/>
                <w:color w:val="000000"/>
                <w:sz w:val="18"/>
                <w:lang w:val="de-DE"/>
              </w:rPr>
            </w:pPr>
            <w:r w:rsidRPr="003B2A34">
              <w:rPr>
                <w:rFonts w:ascii="Helvetica" w:hAnsi="Helvetica"/>
                <w:b/>
                <w:color w:val="000000"/>
                <w:sz w:val="18"/>
                <w:lang w:val="de-DE"/>
              </w:rPr>
              <w:t>Redaktionskontakt:</w:t>
            </w:r>
          </w:p>
          <w:p w14:paraId="039EB83E" w14:textId="77777777" w:rsidR="00E05FAD" w:rsidRPr="003B2A34" w:rsidRDefault="00E05FAD" w:rsidP="00F62393">
            <w:pPr>
              <w:spacing w:line="264" w:lineRule="auto"/>
              <w:rPr>
                <w:rFonts w:ascii="Helvetica" w:hAnsi="Helvetica"/>
                <w:color w:val="000000"/>
                <w:sz w:val="18"/>
                <w:lang w:val="de-DE"/>
              </w:rPr>
            </w:pPr>
            <w:r w:rsidRPr="003B2A34">
              <w:rPr>
                <w:rFonts w:ascii="Helvetica" w:hAnsi="Helvetica"/>
                <w:color w:val="000000"/>
                <w:sz w:val="18"/>
                <w:lang w:val="de-DE"/>
              </w:rPr>
              <w:t>baumarketing.com GmbH</w:t>
            </w:r>
          </w:p>
          <w:p w14:paraId="7B0ED313" w14:textId="77777777" w:rsidR="00E05FAD" w:rsidRPr="003B2A34" w:rsidRDefault="00E05FAD" w:rsidP="00F62393">
            <w:pPr>
              <w:spacing w:line="264" w:lineRule="auto"/>
              <w:rPr>
                <w:rFonts w:ascii="Helvetica" w:hAnsi="Helvetica"/>
                <w:color w:val="000000"/>
                <w:sz w:val="18"/>
                <w:lang w:val="de-DE"/>
              </w:rPr>
            </w:pPr>
            <w:r w:rsidRPr="003B2A34">
              <w:rPr>
                <w:rFonts w:ascii="Helvetica" w:hAnsi="Helvetica"/>
                <w:color w:val="000000"/>
                <w:sz w:val="18"/>
                <w:lang w:val="de-DE"/>
              </w:rPr>
              <w:t>Christoph Tauschwitz</w:t>
            </w:r>
          </w:p>
          <w:p w14:paraId="02C474B8" w14:textId="77777777" w:rsidR="00E05FAD" w:rsidRDefault="00E05FAD" w:rsidP="00F62393">
            <w:pPr>
              <w:spacing w:line="264" w:lineRule="auto"/>
              <w:rPr>
                <w:rFonts w:ascii="Helvetica" w:hAnsi="Helvetica"/>
                <w:color w:val="000000"/>
                <w:sz w:val="18"/>
                <w:lang w:val="it-IT"/>
              </w:rPr>
            </w:pPr>
            <w:r>
              <w:rPr>
                <w:rFonts w:ascii="Helvetica" w:hAnsi="Helvetica"/>
                <w:color w:val="000000"/>
                <w:sz w:val="18"/>
                <w:lang w:val="it-IT"/>
              </w:rPr>
              <w:t>Laubenweg 13</w:t>
            </w:r>
          </w:p>
          <w:p w14:paraId="45BE7136" w14:textId="77777777" w:rsidR="00E05FAD" w:rsidRPr="00865B58" w:rsidRDefault="00E05FAD" w:rsidP="00F62393">
            <w:pPr>
              <w:spacing w:line="264" w:lineRule="auto"/>
              <w:rPr>
                <w:rFonts w:ascii="Helvetica" w:hAnsi="Helvetica"/>
                <w:color w:val="000000"/>
                <w:sz w:val="18"/>
                <w:lang w:val="it-IT"/>
              </w:rPr>
            </w:pPr>
            <w:r>
              <w:rPr>
                <w:rFonts w:ascii="Helvetica" w:hAnsi="Helvetica"/>
                <w:color w:val="000000"/>
                <w:sz w:val="18"/>
                <w:lang w:val="it-IT"/>
              </w:rPr>
              <w:t>D-45149 Essen</w:t>
            </w:r>
          </w:p>
          <w:p w14:paraId="360A1191" w14:textId="77777777" w:rsidR="00E05FAD" w:rsidRPr="00865B58" w:rsidRDefault="00E05FAD" w:rsidP="00F62393">
            <w:pPr>
              <w:pStyle w:val="Sprechblasentext"/>
              <w:spacing w:line="264" w:lineRule="auto"/>
              <w:rPr>
                <w:rFonts w:ascii="Helvetica" w:hAnsi="Helvetica"/>
                <w:color w:val="000000"/>
                <w:sz w:val="18"/>
                <w:lang w:val="it-IT"/>
              </w:rPr>
            </w:pPr>
            <w:r>
              <w:rPr>
                <w:rFonts w:ascii="Helvetica" w:hAnsi="Helvetica"/>
                <w:color w:val="000000"/>
                <w:sz w:val="18"/>
                <w:lang w:val="it-IT"/>
              </w:rPr>
              <w:t>Tel.: +49 201 2202 400</w:t>
            </w:r>
            <w:r w:rsidRPr="00865B58">
              <w:rPr>
                <w:rFonts w:ascii="Helvetica" w:hAnsi="Helvetica"/>
                <w:color w:val="000000"/>
                <w:sz w:val="18"/>
                <w:lang w:val="it-IT"/>
              </w:rPr>
              <w:t xml:space="preserve"> </w:t>
            </w:r>
          </w:p>
          <w:p w14:paraId="3B50B634" w14:textId="77777777" w:rsidR="00E05FAD" w:rsidRPr="00865B58" w:rsidRDefault="00E05FAD" w:rsidP="00F62393">
            <w:pPr>
              <w:pStyle w:val="Sprechblasentext"/>
              <w:spacing w:line="264" w:lineRule="auto"/>
              <w:rPr>
                <w:rFonts w:ascii="Helvetica" w:hAnsi="Helvetica"/>
                <w:color w:val="000000"/>
                <w:sz w:val="18"/>
                <w:lang w:val="it-IT"/>
              </w:rPr>
            </w:pPr>
            <w:r w:rsidRPr="00865B58">
              <w:rPr>
                <w:rFonts w:ascii="Helvetica" w:hAnsi="Helvetica"/>
                <w:color w:val="000000"/>
                <w:sz w:val="18"/>
                <w:lang w:val="it-IT"/>
              </w:rPr>
              <w:t xml:space="preserve">Fax: +49 </w:t>
            </w:r>
            <w:r>
              <w:rPr>
                <w:rFonts w:ascii="Helvetica" w:hAnsi="Helvetica"/>
                <w:color w:val="000000"/>
                <w:sz w:val="18"/>
                <w:lang w:val="it-IT"/>
              </w:rPr>
              <w:t>201 2202 460</w:t>
            </w:r>
          </w:p>
          <w:p w14:paraId="226AAA28" w14:textId="77777777" w:rsidR="00E05FAD" w:rsidRPr="002B0D2A" w:rsidRDefault="00E05FAD" w:rsidP="00F62393">
            <w:pPr>
              <w:spacing w:line="264" w:lineRule="auto"/>
              <w:jc w:val="left"/>
              <w:rPr>
                <w:rFonts w:ascii="Helvetica" w:eastAsia="Times New Roman" w:hAnsi="Helvetica" w:cs="Times New Roman"/>
                <w:color w:val="000000"/>
                <w:sz w:val="18"/>
                <w:lang w:val="de-DE" w:eastAsia="de-CH"/>
              </w:rPr>
            </w:pPr>
            <w:r>
              <w:rPr>
                <w:rFonts w:ascii="Helvetica" w:hAnsi="Helvetica"/>
                <w:color w:val="000000"/>
                <w:sz w:val="18"/>
                <w:lang w:val="it-IT"/>
              </w:rPr>
              <w:t>information@baumarketing.com</w:t>
            </w:r>
            <w:r w:rsidRPr="00865B58">
              <w:rPr>
                <w:rFonts w:ascii="Helvetica" w:hAnsi="Helvetica"/>
                <w:color w:val="000000"/>
                <w:sz w:val="18"/>
                <w:lang w:val="it-IT"/>
              </w:rPr>
              <w:br/>
            </w:r>
          </w:p>
        </w:tc>
      </w:tr>
      <w:bookmarkEnd w:id="1"/>
      <w:bookmarkEnd w:id="2"/>
    </w:tbl>
    <w:p w14:paraId="53B8D48F" w14:textId="77777777" w:rsidR="002B0D2A" w:rsidRPr="00552972" w:rsidRDefault="002B0D2A" w:rsidP="00594196">
      <w:pPr>
        <w:rPr>
          <w:lang w:val="de-DE"/>
        </w:rPr>
      </w:pPr>
    </w:p>
    <w:sectPr w:rsidR="002B0D2A" w:rsidRPr="00552972" w:rsidSect="00944ADF">
      <w:footerReference w:type="even" r:id="rId16"/>
      <w:footerReference w:type="default" r:id="rId17"/>
      <w:headerReference w:type="first" r:id="rId18"/>
      <w:footerReference w:type="first" r:id="rId19"/>
      <w:pgSz w:w="11906" w:h="16838"/>
      <w:pgMar w:top="2143" w:right="1701" w:bottom="2098" w:left="1701" w:header="454"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5D1FB" w14:textId="77777777" w:rsidR="00CA3318" w:rsidRDefault="00CA3318" w:rsidP="00594196">
      <w:r>
        <w:separator/>
      </w:r>
    </w:p>
  </w:endnote>
  <w:endnote w:type="continuationSeparator" w:id="0">
    <w:p w14:paraId="6FD9A304" w14:textId="77777777" w:rsidR="00CA3318" w:rsidRDefault="00CA3318"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charset w:val="00"/>
    <w:family w:val="roman"/>
    <w:pitch w:val="variable"/>
    <w:sig w:usb0="E0002AEF" w:usb1="C0007841"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eitenzahl"/>
      </w:rPr>
      <w:id w:val="733977496"/>
      <w:docPartObj>
        <w:docPartGallery w:val="Page Numbers (Bottom of Page)"/>
        <w:docPartUnique/>
      </w:docPartObj>
    </w:sdtPr>
    <w:sdtEndPr>
      <w:rPr>
        <w:rStyle w:val="Seitenzahl"/>
      </w:rPr>
    </w:sdtEndPr>
    <w:sdtContent>
      <w:p w14:paraId="64BB4538" w14:textId="77777777" w:rsidR="00256DEE" w:rsidRDefault="00256DEE" w:rsidP="000749D3">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7F5B6702" w14:textId="77777777" w:rsidR="00256DEE" w:rsidRDefault="00256DEE"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eitenzahl"/>
        <w:sz w:val="20"/>
        <w:szCs w:val="20"/>
      </w:rPr>
      <w:id w:val="1929073223"/>
      <w:docPartObj>
        <w:docPartGallery w:val="Page Numbers (Bottom of Page)"/>
        <w:docPartUnique/>
      </w:docPartObj>
    </w:sdtPr>
    <w:sdtEndPr>
      <w:rPr>
        <w:rStyle w:val="Seitenzahl"/>
      </w:rPr>
    </w:sdtEndPr>
    <w:sdtContent>
      <w:p w14:paraId="3883F502" w14:textId="6334A48E" w:rsidR="00256DEE" w:rsidRPr="00087170" w:rsidRDefault="00256DEE" w:rsidP="00087170">
        <w:pPr>
          <w:pStyle w:val="Fuzeile"/>
          <w:framePr w:wrap="none" w:vAnchor="text" w:hAnchor="page" w:x="10081" w:y="-92"/>
          <w:rPr>
            <w:rStyle w:val="Seitenzahl"/>
            <w:sz w:val="20"/>
            <w:szCs w:val="20"/>
          </w:rPr>
        </w:pPr>
        <w:r w:rsidRPr="00087170">
          <w:rPr>
            <w:rStyle w:val="Seitenzahl"/>
            <w:sz w:val="20"/>
            <w:szCs w:val="20"/>
          </w:rPr>
          <w:fldChar w:fldCharType="begin"/>
        </w:r>
        <w:r w:rsidRPr="00087170">
          <w:rPr>
            <w:rStyle w:val="Seitenzahl"/>
            <w:sz w:val="20"/>
            <w:szCs w:val="20"/>
          </w:rPr>
          <w:instrText xml:space="preserve"> PAGE </w:instrText>
        </w:r>
        <w:r w:rsidRPr="00087170">
          <w:rPr>
            <w:rStyle w:val="Seitenzahl"/>
            <w:sz w:val="20"/>
            <w:szCs w:val="20"/>
          </w:rPr>
          <w:fldChar w:fldCharType="separate"/>
        </w:r>
        <w:r w:rsidR="009862C0">
          <w:rPr>
            <w:rStyle w:val="Seitenzahl"/>
            <w:noProof/>
            <w:sz w:val="20"/>
            <w:szCs w:val="20"/>
          </w:rPr>
          <w:t>4</w:t>
        </w:r>
        <w:r w:rsidRPr="00087170">
          <w:rPr>
            <w:rStyle w:val="Seitenzahl"/>
            <w:sz w:val="20"/>
            <w:szCs w:val="20"/>
          </w:rPr>
          <w:fldChar w:fldCharType="end"/>
        </w:r>
      </w:p>
    </w:sdtContent>
  </w:sdt>
  <w:p w14:paraId="395B2013" w14:textId="77777777" w:rsidR="00126596" w:rsidRDefault="00BC2B02" w:rsidP="00256DEE">
    <w:pPr>
      <w:pStyle w:val="Fuzeile"/>
      <w:ind w:right="360"/>
    </w:pPr>
    <w:r>
      <w:rPr>
        <w:noProof/>
        <w:lang w:val="de-DE" w:eastAsia="de-DE"/>
      </w:rPr>
      <w:drawing>
        <wp:anchor distT="0" distB="0" distL="114300" distR="114300" simplePos="0" relativeHeight="251660288" behindDoc="0" locked="0" layoutInCell="1" allowOverlap="1" wp14:anchorId="09056709" wp14:editId="2F4E6D42">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00D4D" w14:textId="77777777" w:rsidR="00594196" w:rsidRDefault="00C521A8" w:rsidP="00594196">
    <w:pPr>
      <w:pStyle w:val="Organization"/>
    </w:pPr>
    <w:r w:rsidRPr="00594196">
      <w:rPr>
        <w:lang w:val="de-DE" w:eastAsia="de-DE"/>
      </w:rPr>
      <w:drawing>
        <wp:inline distT="0" distB="0" distL="0" distR="0" wp14:anchorId="021CE7D2" wp14:editId="29F6248E">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14:paraId="089B26DB" w14:textId="77777777" w:rsidR="008008F9" w:rsidRPr="007B536C" w:rsidRDefault="00CF3C64" w:rsidP="00594196">
    <w:pPr>
      <w:pStyle w:val="Organization"/>
      <w:rPr>
        <w:lang w:val="en-US"/>
      </w:rPr>
    </w:pPr>
    <w:r w:rsidRPr="007B536C">
      <w:rPr>
        <w:rFonts w:cs="Arial"/>
        <w:szCs w:val="14"/>
        <w:lang w:val="en-US"/>
      </w:rPr>
      <w:t>SAINT-GOBAIN ISOVER G+H AG</w:t>
    </w:r>
    <w:r w:rsidR="007B536C">
      <w:rPr>
        <w:rFonts w:cs="Arial"/>
        <w:szCs w:val="14"/>
        <w:lang w:val="en-US"/>
      </w:rPr>
      <w:t xml:space="preserve"> I </w:t>
    </w:r>
    <w:r w:rsidR="007B536C" w:rsidRPr="007B536C">
      <w:rPr>
        <w:rFonts w:cs="Arial"/>
        <w:caps w:val="0"/>
        <w:szCs w:val="14"/>
        <w:lang w:val="en-US"/>
      </w:rPr>
      <w:t>Saint-Gobain Rigips GmbH</w:t>
    </w:r>
  </w:p>
  <w:p w14:paraId="63EF2989" w14:textId="77777777" w:rsidR="00126596" w:rsidRPr="003B2A34" w:rsidRDefault="00CF3C64" w:rsidP="00594196">
    <w:pPr>
      <w:pStyle w:val="Fuzeile"/>
      <w:rPr>
        <w:lang w:val="de-DE"/>
      </w:rPr>
    </w:pPr>
    <w:r w:rsidRPr="00323422">
      <w:rPr>
        <w:rFonts w:cs="Arial"/>
        <w:szCs w:val="14"/>
        <w:lang w:val="de-DE"/>
      </w:rPr>
      <w:t>Sitz der Gesellschaft</w:t>
    </w:r>
    <w:r w:rsidR="007B536C">
      <w:rPr>
        <w:rFonts w:cs="Arial"/>
        <w:szCs w:val="14"/>
        <w:lang w:val="de-DE"/>
      </w:rPr>
      <w:t>en</w:t>
    </w:r>
    <w:r w:rsidRPr="00323422">
      <w:rPr>
        <w:rFonts w:cs="Arial"/>
        <w:szCs w:val="14"/>
        <w:lang w:val="de-DE"/>
      </w:rPr>
      <w:t>: Bürgermeister-Grünzweig-Straße 1</w:t>
    </w:r>
    <w:r w:rsidRPr="003B2A34">
      <w:rPr>
        <w:rFonts w:cs="Arial"/>
        <w:szCs w:val="14"/>
        <w:lang w:val="de-DE"/>
      </w:rPr>
      <w:t xml:space="preserve"> • </w:t>
    </w:r>
    <w:r w:rsidRPr="00323422">
      <w:rPr>
        <w:rFonts w:cs="Arial"/>
        <w:szCs w:val="14"/>
        <w:lang w:val="de-DE"/>
      </w:rPr>
      <w:t xml:space="preserve">D-67059 </w:t>
    </w:r>
    <w:r w:rsidRPr="009B6D44">
      <w:rPr>
        <w:rFonts w:cs="Arial"/>
        <w:szCs w:val="14"/>
        <w:lang w:val="de-DE"/>
      </w:rPr>
      <w:t>Ludwigshafen</w:t>
    </w:r>
    <w:r w:rsidR="007B536C" w:rsidRPr="009B6D44">
      <w:rPr>
        <w:rFonts w:cs="Arial"/>
        <w:szCs w:val="14"/>
        <w:lang w:val="de-DE"/>
      </w:rPr>
      <w:t xml:space="preserve"> I </w:t>
    </w:r>
    <w:r w:rsidR="007B536C" w:rsidRPr="009B6D44">
      <w:rPr>
        <w:rFonts w:eastAsiaTheme="minorEastAsia" w:cs="Arial"/>
        <w:noProof/>
        <w:color w:val="000000"/>
        <w:szCs w:val="14"/>
        <w:lang w:val="de-DE" w:eastAsia="de-DE"/>
      </w:rPr>
      <w:t xml:space="preserve">Schanzenstraße 84 </w:t>
    </w:r>
    <w:r w:rsidR="007B536C" w:rsidRPr="009B6D44">
      <w:rPr>
        <w:rFonts w:cs="Arial"/>
        <w:szCs w:val="14"/>
        <w:lang w:val="de-DE"/>
      </w:rPr>
      <w:t xml:space="preserve">• </w:t>
    </w:r>
    <w:r w:rsidR="007B536C" w:rsidRPr="009B6D44">
      <w:rPr>
        <w:rFonts w:eastAsiaTheme="minorEastAsia" w:cs="Arial"/>
        <w:noProof/>
        <w:color w:val="000000"/>
        <w:szCs w:val="14"/>
        <w:lang w:val="de-DE" w:eastAsia="de-DE"/>
      </w:rPr>
      <w:t>D-40549 Düsseldorf</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D22D0" w14:textId="77777777" w:rsidR="00CA3318" w:rsidRDefault="00CA3318" w:rsidP="00594196">
      <w:r>
        <w:separator/>
      </w:r>
    </w:p>
  </w:footnote>
  <w:footnote w:type="continuationSeparator" w:id="0">
    <w:p w14:paraId="6368C30E" w14:textId="77777777" w:rsidR="00CA3318" w:rsidRDefault="00CA3318"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A4DA7" w14:textId="77777777" w:rsidR="00126596" w:rsidRDefault="00B248A8" w:rsidP="00594196">
    <w:pPr>
      <w:pStyle w:val="Kopfzeile"/>
    </w:pPr>
    <w:r>
      <w:t xml:space="preserve">                             </w:t>
    </w:r>
    <w:r w:rsidR="007B536C">
      <w:rPr>
        <w:noProof/>
        <w:lang w:val="de-DE" w:eastAsia="de-DE"/>
      </w:rPr>
      <w:drawing>
        <wp:inline distT="0" distB="0" distL="0" distR="0" wp14:anchorId="6EC23E29" wp14:editId="2CD7AC26">
          <wp:extent cx="1273623" cy="396000"/>
          <wp:effectExtent l="0" t="0" r="3175" b="4445"/>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273623" cy="396000"/>
                  </a:xfrm>
                  <a:prstGeom prst="rect">
                    <a:avLst/>
                  </a:prstGeom>
                </pic:spPr>
              </pic:pic>
            </a:graphicData>
          </a:graphic>
        </wp:inline>
      </w:drawing>
    </w:r>
    <w:r w:rsidR="007B536C">
      <w:tab/>
    </w:r>
    <w:r>
      <w:t xml:space="preserve">            </w:t>
    </w:r>
    <w:r w:rsidR="007B536C" w:rsidRPr="007B536C">
      <w:rPr>
        <w:noProof/>
        <w:lang w:val="de-DE" w:eastAsia="de-DE"/>
      </w:rPr>
      <w:drawing>
        <wp:inline distT="0" distB="0" distL="0" distR="0" wp14:anchorId="68F3EE04" wp14:editId="70FF02D7">
          <wp:extent cx="1388573" cy="540000"/>
          <wp:effectExtent l="0" t="0" r="2540" b="0"/>
          <wp:docPr id="5" name="Grafik 5" descr="Q:\MarKom Isover-Rigips\Logos RIGIPS\sg_rigips_jpg\RIGIPS_S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MarKom Isover-Rigips\Logos RIGIPS\sg_rigips_jpg\RIGIPS_SG.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88573" cy="540000"/>
                  </a:xfrm>
                  <a:prstGeom prst="rect">
                    <a:avLst/>
                  </a:prstGeom>
                  <a:noFill/>
                  <a:ln>
                    <a:noFill/>
                  </a:ln>
                </pic:spPr>
              </pic:pic>
            </a:graphicData>
          </a:graphic>
        </wp:inline>
      </w:drawing>
    </w:r>
  </w:p>
  <w:p w14:paraId="4A91F53B" w14:textId="77777777" w:rsidR="00B248A8" w:rsidRDefault="00B248A8" w:rsidP="00594196">
    <w:pPr>
      <w:pStyle w:val="Kopfzeile"/>
    </w:pPr>
  </w:p>
  <w:p w14:paraId="5C79B21F" w14:textId="77777777" w:rsidR="00B248A8" w:rsidRDefault="00B248A8" w:rsidP="00594196">
    <w:pPr>
      <w:pStyle w:val="Kopfzeile"/>
    </w:pPr>
  </w:p>
  <w:p w14:paraId="43B3395C" w14:textId="77777777" w:rsidR="00B248A8" w:rsidRDefault="00B248A8" w:rsidP="00594196">
    <w:pPr>
      <w:pStyle w:val="Kopfzeile"/>
    </w:pPr>
  </w:p>
  <w:p w14:paraId="4DAC600E" w14:textId="77777777" w:rsidR="00B248A8" w:rsidRDefault="00B248A8" w:rsidP="00594196">
    <w:pPr>
      <w:pStyle w:val="Kopfzeile"/>
    </w:pPr>
  </w:p>
  <w:p w14:paraId="68EDC68F" w14:textId="77777777" w:rsidR="00B248A8" w:rsidRDefault="00B248A8" w:rsidP="00594196">
    <w:pPr>
      <w:pStyle w:val="Kopfzeile"/>
    </w:pPr>
  </w:p>
  <w:p w14:paraId="04E7551D" w14:textId="77777777" w:rsidR="00B248A8" w:rsidRDefault="00B248A8" w:rsidP="00594196">
    <w:pPr>
      <w:pStyle w:val="Kopfzeile"/>
    </w:pPr>
  </w:p>
  <w:p w14:paraId="39B8E1FF" w14:textId="77777777" w:rsidR="00B248A8" w:rsidRPr="00071A65" w:rsidRDefault="00B248A8" w:rsidP="00594196">
    <w:pPr>
      <w:pStyle w:val="Kopfzeile"/>
      <w:rPr>
        <w:vertAlign w:val="superscrip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7A4"/>
    <w:rsid w:val="00002AD6"/>
    <w:rsid w:val="0000439F"/>
    <w:rsid w:val="00005907"/>
    <w:rsid w:val="000119DC"/>
    <w:rsid w:val="0002182F"/>
    <w:rsid w:val="00021EA7"/>
    <w:rsid w:val="0003550D"/>
    <w:rsid w:val="00037918"/>
    <w:rsid w:val="000430DC"/>
    <w:rsid w:val="00053BC2"/>
    <w:rsid w:val="000566CC"/>
    <w:rsid w:val="00057CBF"/>
    <w:rsid w:val="00066715"/>
    <w:rsid w:val="00071A65"/>
    <w:rsid w:val="00082DA1"/>
    <w:rsid w:val="000838C6"/>
    <w:rsid w:val="00087170"/>
    <w:rsid w:val="00093226"/>
    <w:rsid w:val="0009780F"/>
    <w:rsid w:val="000A09CA"/>
    <w:rsid w:val="000A4362"/>
    <w:rsid w:val="000A4502"/>
    <w:rsid w:val="000B3BFA"/>
    <w:rsid w:val="000F3475"/>
    <w:rsid w:val="001079A8"/>
    <w:rsid w:val="00111164"/>
    <w:rsid w:val="00121071"/>
    <w:rsid w:val="001251C1"/>
    <w:rsid w:val="00126596"/>
    <w:rsid w:val="001322F4"/>
    <w:rsid w:val="00134943"/>
    <w:rsid w:val="00136010"/>
    <w:rsid w:val="0014066C"/>
    <w:rsid w:val="001425EA"/>
    <w:rsid w:val="001552EA"/>
    <w:rsid w:val="00161A03"/>
    <w:rsid w:val="00173BAD"/>
    <w:rsid w:val="0019180C"/>
    <w:rsid w:val="001A229F"/>
    <w:rsid w:val="001B228D"/>
    <w:rsid w:val="001B7280"/>
    <w:rsid w:val="001C1CBF"/>
    <w:rsid w:val="001F3457"/>
    <w:rsid w:val="00212B1B"/>
    <w:rsid w:val="002225E3"/>
    <w:rsid w:val="00230757"/>
    <w:rsid w:val="00231735"/>
    <w:rsid w:val="00251E90"/>
    <w:rsid w:val="00255208"/>
    <w:rsid w:val="00256DEE"/>
    <w:rsid w:val="002954F6"/>
    <w:rsid w:val="002B0D2A"/>
    <w:rsid w:val="002B1089"/>
    <w:rsid w:val="002C1353"/>
    <w:rsid w:val="002D7C63"/>
    <w:rsid w:val="002E4679"/>
    <w:rsid w:val="002E654D"/>
    <w:rsid w:val="00302532"/>
    <w:rsid w:val="00312B91"/>
    <w:rsid w:val="00317C08"/>
    <w:rsid w:val="00320AD7"/>
    <w:rsid w:val="003210C5"/>
    <w:rsid w:val="00346AED"/>
    <w:rsid w:val="00350D12"/>
    <w:rsid w:val="00375791"/>
    <w:rsid w:val="00397A41"/>
    <w:rsid w:val="003A242B"/>
    <w:rsid w:val="003B1377"/>
    <w:rsid w:val="003B2A34"/>
    <w:rsid w:val="004004FC"/>
    <w:rsid w:val="004210CB"/>
    <w:rsid w:val="00421630"/>
    <w:rsid w:val="00424797"/>
    <w:rsid w:val="00425BC0"/>
    <w:rsid w:val="00427267"/>
    <w:rsid w:val="0043454A"/>
    <w:rsid w:val="00436B9A"/>
    <w:rsid w:val="00441633"/>
    <w:rsid w:val="0045566E"/>
    <w:rsid w:val="00461E0D"/>
    <w:rsid w:val="00486D1B"/>
    <w:rsid w:val="004A6518"/>
    <w:rsid w:val="004A6734"/>
    <w:rsid w:val="004A6EE7"/>
    <w:rsid w:val="004B147D"/>
    <w:rsid w:val="004B1B99"/>
    <w:rsid w:val="004B70C3"/>
    <w:rsid w:val="004C5A5A"/>
    <w:rsid w:val="004E173B"/>
    <w:rsid w:val="004E1D0C"/>
    <w:rsid w:val="004E6B5B"/>
    <w:rsid w:val="004F1975"/>
    <w:rsid w:val="004F2538"/>
    <w:rsid w:val="00501BAC"/>
    <w:rsid w:val="00526BAA"/>
    <w:rsid w:val="00541190"/>
    <w:rsid w:val="0054402C"/>
    <w:rsid w:val="00552972"/>
    <w:rsid w:val="00557141"/>
    <w:rsid w:val="00582E2A"/>
    <w:rsid w:val="00594196"/>
    <w:rsid w:val="005A7B88"/>
    <w:rsid w:val="005D552C"/>
    <w:rsid w:val="005E0920"/>
    <w:rsid w:val="005E1D07"/>
    <w:rsid w:val="00603405"/>
    <w:rsid w:val="00605D01"/>
    <w:rsid w:val="00623429"/>
    <w:rsid w:val="006364F6"/>
    <w:rsid w:val="00637F97"/>
    <w:rsid w:val="00641F09"/>
    <w:rsid w:val="00646240"/>
    <w:rsid w:val="00656EE1"/>
    <w:rsid w:val="00664125"/>
    <w:rsid w:val="00674D01"/>
    <w:rsid w:val="00676ECA"/>
    <w:rsid w:val="006777CD"/>
    <w:rsid w:val="00677D20"/>
    <w:rsid w:val="006A5645"/>
    <w:rsid w:val="006C0135"/>
    <w:rsid w:val="006C4C8C"/>
    <w:rsid w:val="006C7A90"/>
    <w:rsid w:val="006D4DA4"/>
    <w:rsid w:val="007102B2"/>
    <w:rsid w:val="0071390F"/>
    <w:rsid w:val="00735157"/>
    <w:rsid w:val="007376BC"/>
    <w:rsid w:val="00760527"/>
    <w:rsid w:val="0076368B"/>
    <w:rsid w:val="00782D9C"/>
    <w:rsid w:val="00783D0A"/>
    <w:rsid w:val="00784A29"/>
    <w:rsid w:val="00785D16"/>
    <w:rsid w:val="007927EB"/>
    <w:rsid w:val="007948E6"/>
    <w:rsid w:val="00797437"/>
    <w:rsid w:val="00797905"/>
    <w:rsid w:val="007A24F3"/>
    <w:rsid w:val="007A7F84"/>
    <w:rsid w:val="007B33D4"/>
    <w:rsid w:val="007B4E43"/>
    <w:rsid w:val="007B536C"/>
    <w:rsid w:val="007B73AF"/>
    <w:rsid w:val="007D4E8F"/>
    <w:rsid w:val="007E1B64"/>
    <w:rsid w:val="007E65C7"/>
    <w:rsid w:val="007F10EB"/>
    <w:rsid w:val="007F2D31"/>
    <w:rsid w:val="008008F9"/>
    <w:rsid w:val="008057CF"/>
    <w:rsid w:val="00812E5A"/>
    <w:rsid w:val="008346D9"/>
    <w:rsid w:val="008557ED"/>
    <w:rsid w:val="0086105B"/>
    <w:rsid w:val="00865A06"/>
    <w:rsid w:val="00871107"/>
    <w:rsid w:val="008737E5"/>
    <w:rsid w:val="00875E80"/>
    <w:rsid w:val="008B29C5"/>
    <w:rsid w:val="008C1720"/>
    <w:rsid w:val="008D480C"/>
    <w:rsid w:val="008D4EC7"/>
    <w:rsid w:val="008D6B94"/>
    <w:rsid w:val="008E4797"/>
    <w:rsid w:val="008F2AB4"/>
    <w:rsid w:val="008F6C6C"/>
    <w:rsid w:val="0090444F"/>
    <w:rsid w:val="00923AB9"/>
    <w:rsid w:val="00923D76"/>
    <w:rsid w:val="0092497B"/>
    <w:rsid w:val="009313AF"/>
    <w:rsid w:val="0093517B"/>
    <w:rsid w:val="00940CCA"/>
    <w:rsid w:val="00944ADF"/>
    <w:rsid w:val="00945200"/>
    <w:rsid w:val="009745EB"/>
    <w:rsid w:val="009765F4"/>
    <w:rsid w:val="009812C0"/>
    <w:rsid w:val="009862C0"/>
    <w:rsid w:val="009B1C82"/>
    <w:rsid w:val="009B6D44"/>
    <w:rsid w:val="009C1DB4"/>
    <w:rsid w:val="009C3B4D"/>
    <w:rsid w:val="009C655D"/>
    <w:rsid w:val="009E0BB0"/>
    <w:rsid w:val="009E7FB0"/>
    <w:rsid w:val="00A33625"/>
    <w:rsid w:val="00A3462A"/>
    <w:rsid w:val="00A5164B"/>
    <w:rsid w:val="00A6095C"/>
    <w:rsid w:val="00A6263B"/>
    <w:rsid w:val="00A62894"/>
    <w:rsid w:val="00A763D9"/>
    <w:rsid w:val="00A8376B"/>
    <w:rsid w:val="00AD3398"/>
    <w:rsid w:val="00AD4EB0"/>
    <w:rsid w:val="00AE3F78"/>
    <w:rsid w:val="00AE65C7"/>
    <w:rsid w:val="00AF01A1"/>
    <w:rsid w:val="00B01824"/>
    <w:rsid w:val="00B248A8"/>
    <w:rsid w:val="00B317C8"/>
    <w:rsid w:val="00B35238"/>
    <w:rsid w:val="00B41703"/>
    <w:rsid w:val="00B46072"/>
    <w:rsid w:val="00B503E3"/>
    <w:rsid w:val="00B50F60"/>
    <w:rsid w:val="00B9194C"/>
    <w:rsid w:val="00BA0EDD"/>
    <w:rsid w:val="00BB0485"/>
    <w:rsid w:val="00BB6848"/>
    <w:rsid w:val="00BC2B02"/>
    <w:rsid w:val="00BD7134"/>
    <w:rsid w:val="00BE1480"/>
    <w:rsid w:val="00BE39BA"/>
    <w:rsid w:val="00BE6980"/>
    <w:rsid w:val="00BE6DAE"/>
    <w:rsid w:val="00C102B3"/>
    <w:rsid w:val="00C42C0B"/>
    <w:rsid w:val="00C521A8"/>
    <w:rsid w:val="00C6338F"/>
    <w:rsid w:val="00C63BD1"/>
    <w:rsid w:val="00C668E4"/>
    <w:rsid w:val="00C878FD"/>
    <w:rsid w:val="00C90705"/>
    <w:rsid w:val="00CA274B"/>
    <w:rsid w:val="00CA3318"/>
    <w:rsid w:val="00CC1DCC"/>
    <w:rsid w:val="00CC2957"/>
    <w:rsid w:val="00CD100A"/>
    <w:rsid w:val="00CD1588"/>
    <w:rsid w:val="00CD7773"/>
    <w:rsid w:val="00CF14C2"/>
    <w:rsid w:val="00CF3C20"/>
    <w:rsid w:val="00CF3C64"/>
    <w:rsid w:val="00D061A0"/>
    <w:rsid w:val="00D1208A"/>
    <w:rsid w:val="00D17669"/>
    <w:rsid w:val="00D26C8D"/>
    <w:rsid w:val="00D3503C"/>
    <w:rsid w:val="00D4047D"/>
    <w:rsid w:val="00D406EA"/>
    <w:rsid w:val="00D50F93"/>
    <w:rsid w:val="00D63AEE"/>
    <w:rsid w:val="00D73B4C"/>
    <w:rsid w:val="00D80C60"/>
    <w:rsid w:val="00D83A4E"/>
    <w:rsid w:val="00D96005"/>
    <w:rsid w:val="00DA3C66"/>
    <w:rsid w:val="00DA4FBD"/>
    <w:rsid w:val="00DB428A"/>
    <w:rsid w:val="00DB4EE8"/>
    <w:rsid w:val="00DC2C73"/>
    <w:rsid w:val="00DC48DF"/>
    <w:rsid w:val="00DC7D79"/>
    <w:rsid w:val="00DD7E5F"/>
    <w:rsid w:val="00DF47A4"/>
    <w:rsid w:val="00DF6F07"/>
    <w:rsid w:val="00E05FAD"/>
    <w:rsid w:val="00E060CB"/>
    <w:rsid w:val="00E3389F"/>
    <w:rsid w:val="00E4446A"/>
    <w:rsid w:val="00E67D66"/>
    <w:rsid w:val="00E956D4"/>
    <w:rsid w:val="00E95711"/>
    <w:rsid w:val="00ED293E"/>
    <w:rsid w:val="00EF79ED"/>
    <w:rsid w:val="00F12F89"/>
    <w:rsid w:val="00F16C72"/>
    <w:rsid w:val="00F316A1"/>
    <w:rsid w:val="00F32EF1"/>
    <w:rsid w:val="00F36ACA"/>
    <w:rsid w:val="00F42798"/>
    <w:rsid w:val="00F6281F"/>
    <w:rsid w:val="00FB17C1"/>
    <w:rsid w:val="00FC3543"/>
    <w:rsid w:val="00FD529E"/>
    <w:rsid w:val="00FE4D09"/>
    <w:rsid w:val="00FF2971"/>
    <w:rsid w:val="00FF304A"/>
    <w:rsid w:val="00FF5B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B353A7"/>
  <w15:docId w15:val="{974AA664-6EAC-6F4B-B873-EA2BF8E2A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paragraph" w:styleId="berarbeitung">
    <w:name w:val="Revision"/>
    <w:hidden/>
    <w:uiPriority w:val="99"/>
    <w:semiHidden/>
    <w:rsid w:val="00486D1B"/>
    <w:pPr>
      <w:spacing w:after="0" w:line="240" w:lineRule="auto"/>
    </w:pPr>
    <w:rPr>
      <w:rFonts w:ascii="Arial" w:hAnsi="Arial"/>
      <w:color w:val="000000" w:themeColor="background2"/>
    </w:rPr>
  </w:style>
  <w:style w:type="character" w:customStyle="1" w:styleId="NichtaufgelsteErwhnung2">
    <w:name w:val="Nicht aufgelöste Erwähnung2"/>
    <w:basedOn w:val="Absatz-Standardschriftart"/>
    <w:uiPriority w:val="99"/>
    <w:semiHidden/>
    <w:unhideWhenUsed/>
    <w:rsid w:val="00DA3C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over.de/akademie" TargetMode="External"/><Relationship Id="rId13" Type="http://schemas.openxmlformats.org/officeDocument/2006/relationships/hyperlink" Target="http://www.isover.de/akademi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jp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igips.de/fitimausbau" TargetMode="External"/><Relationship Id="rId5" Type="http://schemas.openxmlformats.org/officeDocument/2006/relationships/webSettings" Target="webSettings.xml"/><Relationship Id="rId15" Type="http://schemas.openxmlformats.org/officeDocument/2006/relationships/hyperlink" Target="http://www.saint-gobain.de" TargetMode="External"/><Relationship Id="rId10" Type="http://schemas.openxmlformats.org/officeDocument/2006/relationships/hyperlink" Target="http://www.isover.de/akademi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rigips.de/fitimausbau" TargetMode="External"/><Relationship Id="rId14" Type="http://schemas.openxmlformats.org/officeDocument/2006/relationships/hyperlink" Target="http://www.rigips.de/fitimausba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39279-AA74-4097-B80C-85283778D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PRESS_RELEASE_ENDORSED-BRAND-ISOVER.dotx</Template>
  <TotalTime>0</TotalTime>
  <Pages>4</Pages>
  <Words>918</Words>
  <Characters>5790</Characters>
  <Application>Microsoft Office Word</Application>
  <DocSecurity>4</DocSecurity>
  <Lines>48</Lines>
  <Paragraphs>13</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Company>
  <LinksUpToDate>false</LinksUpToDate>
  <CharactersWithSpaces>6695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Geissels, Alexander</dc:creator>
  <cp:keywords/>
  <dc:description/>
  <cp:lastModifiedBy>Bunke, Anatol</cp:lastModifiedBy>
  <cp:revision>2</cp:revision>
  <cp:lastPrinted>2020-07-14T08:50:00Z</cp:lastPrinted>
  <dcterms:created xsi:type="dcterms:W3CDTF">2020-10-23T12:10:00Z</dcterms:created>
  <dcterms:modified xsi:type="dcterms:W3CDTF">2020-10-23T12:10:00Z</dcterms:modified>
  <cp:category/>
</cp:coreProperties>
</file>